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65A0" w14:textId="6B493AA9"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E92D37" w:rsidRPr="001B69D2" w14:paraId="22AFAD71" w14:textId="77777777" w:rsidTr="5936B0F2">
        <w:tc>
          <w:tcPr>
            <w:tcW w:w="7054" w:type="dxa"/>
            <w:gridSpan w:val="2"/>
          </w:tcPr>
          <w:p w14:paraId="28B2881D" w14:textId="77777777" w:rsidR="00E92D37" w:rsidRPr="001B69D2"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641C83F8" w14:textId="77777777" w:rsidR="00E92D37" w:rsidRPr="001B69D2"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34FFAD37" w14:textId="3EC81AFA" w:rsidR="000F25EE" w:rsidRPr="00DA137E"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8"/>
                <w:szCs w:val="28"/>
              </w:rPr>
            </w:pPr>
            <w:r w:rsidRPr="00DA137E">
              <w:rPr>
                <w:rFonts w:cs="Arial"/>
                <w:sz w:val="28"/>
                <w:szCs w:val="28"/>
              </w:rPr>
              <w:t xml:space="preserve">Trinity Academy </w:t>
            </w:r>
            <w:r w:rsidR="0066138B">
              <w:rPr>
                <w:rFonts w:cs="Arial"/>
                <w:sz w:val="28"/>
                <w:szCs w:val="28"/>
              </w:rPr>
              <w:t>Grammar</w:t>
            </w:r>
          </w:p>
          <w:p w14:paraId="17F9A66D" w14:textId="77777777" w:rsidR="00DA137E" w:rsidRDefault="00DA137E"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FA4F4F1" w14:textId="64C295CC" w:rsidR="00E92D37"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65592DA" w14:textId="77777777" w:rsidR="00D84252" w:rsidRPr="00D84252" w:rsidRDefault="00D84252" w:rsidP="00D84252"/>
          <w:p w14:paraId="1BEF6BBF" w14:textId="77777777" w:rsidR="00E92D37" w:rsidRPr="001B69D2" w:rsidRDefault="00E92D37" w:rsidP="00282BA4">
            <w:pPr>
              <w:rPr>
                <w:rFonts w:ascii="Arial" w:hAnsi="Arial" w:cs="Arial"/>
                <w:sz w:val="22"/>
                <w:szCs w:val="22"/>
              </w:rPr>
            </w:pPr>
          </w:p>
        </w:tc>
        <w:tc>
          <w:tcPr>
            <w:tcW w:w="3119" w:type="dxa"/>
          </w:tcPr>
          <w:p w14:paraId="4B053ADA" w14:textId="3249E221" w:rsidR="00E92D37" w:rsidRPr="001B69D2" w:rsidRDefault="0066138B"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 w:val="22"/>
                <w:szCs w:val="22"/>
              </w:rPr>
              <w:drawing>
                <wp:anchor distT="0" distB="0" distL="114300" distR="114300" simplePos="0" relativeHeight="251658240" behindDoc="1" locked="0" layoutInCell="1" allowOverlap="1" wp14:anchorId="5774DDF5" wp14:editId="7260F5E9">
                  <wp:simplePos x="0" y="0"/>
                  <wp:positionH relativeFrom="column">
                    <wp:posOffset>456565</wp:posOffset>
                  </wp:positionH>
                  <wp:positionV relativeFrom="paragraph">
                    <wp:posOffset>19050</wp:posOffset>
                  </wp:positionV>
                  <wp:extent cx="1019175" cy="1123950"/>
                  <wp:effectExtent l="0" t="0" r="9525" b="0"/>
                  <wp:wrapTight wrapText="bothSides">
                    <wp:wrapPolygon edited="0">
                      <wp:start x="0" y="0"/>
                      <wp:lineTo x="0" y="21234"/>
                      <wp:lineTo x="21398" y="21234"/>
                      <wp:lineTo x="21398" y="0"/>
                      <wp:lineTo x="0" y="0"/>
                    </wp:wrapPolygon>
                  </wp:wrapTight>
                  <wp:docPr id="1" name="Picture 1" descr="C:\Users\lsanderson\AppData\Local\Microsoft\Windows\INetCache\Content.MSO\739D3D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nderson\AppData\Local\Microsoft\Windows\INetCache\Content.MSO\739D3D85.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123950"/>
                          </a:xfrm>
                          <a:prstGeom prst="rect">
                            <a:avLst/>
                          </a:prstGeom>
                          <a:noFill/>
                          <a:ln>
                            <a:noFill/>
                          </a:ln>
                        </pic:spPr>
                      </pic:pic>
                    </a:graphicData>
                  </a:graphic>
                </wp:anchor>
              </w:drawing>
            </w:r>
          </w:p>
        </w:tc>
      </w:tr>
      <w:tr w:rsidR="00E92D37" w:rsidRPr="001B69D2" w14:paraId="6D638983" w14:textId="77777777" w:rsidTr="5936B0F2">
        <w:tc>
          <w:tcPr>
            <w:tcW w:w="2428" w:type="dxa"/>
          </w:tcPr>
          <w:p w14:paraId="489D7F46" w14:textId="77777777" w:rsidR="00E92D37" w:rsidRPr="001B69D2" w:rsidRDefault="00E92D37" w:rsidP="00282B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D28753F" w14:textId="77777777" w:rsidR="00E92D37" w:rsidRPr="001B69D2" w:rsidRDefault="00E92D37" w:rsidP="00282B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19B82470" w14:textId="206FCF6E" w:rsidR="00E92D37" w:rsidRPr="001B69D2" w:rsidRDefault="00D84252" w:rsidP="5936B0F2">
            <w:pPr>
              <w:rPr>
                <w:rFonts w:ascii="Arial" w:hAnsi="Arial" w:cs="Arial"/>
                <w:sz w:val="22"/>
                <w:szCs w:val="22"/>
              </w:rPr>
            </w:pPr>
            <w:r w:rsidRPr="5936B0F2">
              <w:rPr>
                <w:rFonts w:ascii="Arial" w:hAnsi="Arial" w:cs="Arial"/>
                <w:sz w:val="22"/>
                <w:szCs w:val="22"/>
              </w:rPr>
              <w:t xml:space="preserve">Lead Attendance &amp; Admissions Officer </w:t>
            </w:r>
          </w:p>
          <w:p w14:paraId="7426E366" w14:textId="0F38E6F6" w:rsidR="00E92D37" w:rsidRPr="001B69D2" w:rsidRDefault="00E92D37" w:rsidP="5936B0F2">
            <w:pPr>
              <w:rPr>
                <w:rFonts w:ascii="Arial" w:hAnsi="Arial" w:cs="Arial"/>
                <w:sz w:val="22"/>
                <w:szCs w:val="22"/>
              </w:rPr>
            </w:pPr>
          </w:p>
        </w:tc>
        <w:tc>
          <w:tcPr>
            <w:tcW w:w="3119" w:type="dxa"/>
          </w:tcPr>
          <w:p w14:paraId="12EEC761" w14:textId="77777777" w:rsidR="00E92D37" w:rsidRPr="001B69D2"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3FBBE3A8" w14:textId="77777777" w:rsidTr="5936B0F2">
        <w:tc>
          <w:tcPr>
            <w:tcW w:w="2428" w:type="dxa"/>
            <w:tcBorders>
              <w:bottom w:val="single" w:sz="4" w:space="0" w:color="auto"/>
            </w:tcBorders>
          </w:tcPr>
          <w:p w14:paraId="1E9F460D" w14:textId="77777777" w:rsidR="00E92D37" w:rsidRPr="001B69D2"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5F4F2415" w14:textId="77777777" w:rsidR="00E92D37" w:rsidRPr="001B69D2" w:rsidRDefault="00E92D37" w:rsidP="00282B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7A281EC7" w14:textId="699ABA8C" w:rsidR="00E92D37" w:rsidRPr="001B69D2" w:rsidRDefault="001523DF" w:rsidP="00327F71">
            <w:pPr>
              <w:rPr>
                <w:rFonts w:ascii="Arial" w:hAnsi="Arial" w:cs="Arial"/>
                <w:sz w:val="22"/>
                <w:szCs w:val="22"/>
              </w:rPr>
            </w:pPr>
            <w:r w:rsidRPr="00F14E1A">
              <w:rPr>
                <w:rFonts w:ascii="Arial" w:hAnsi="Arial" w:cs="Arial"/>
                <w:sz w:val="22"/>
                <w:szCs w:val="22"/>
              </w:rPr>
              <w:t xml:space="preserve">Scale </w:t>
            </w:r>
            <w:r>
              <w:rPr>
                <w:rFonts w:ascii="Arial" w:hAnsi="Arial" w:cs="Arial"/>
                <w:sz w:val="22"/>
                <w:szCs w:val="22"/>
              </w:rPr>
              <w:t>SO2/PO1</w:t>
            </w:r>
            <w:r w:rsidRPr="00F14E1A">
              <w:rPr>
                <w:rFonts w:ascii="Arial" w:hAnsi="Arial" w:cs="Arial"/>
                <w:sz w:val="22"/>
                <w:szCs w:val="22"/>
              </w:rPr>
              <w:t xml:space="preserve"> (Points </w:t>
            </w:r>
            <w:r w:rsidR="00327F71">
              <w:rPr>
                <w:rFonts w:ascii="Arial" w:hAnsi="Arial" w:cs="Arial"/>
                <w:sz w:val="22"/>
                <w:szCs w:val="22"/>
              </w:rPr>
              <w:t>26-30</w:t>
            </w:r>
            <w:r w:rsidRPr="00F14E1A">
              <w:rPr>
                <w:rFonts w:ascii="Arial" w:hAnsi="Arial" w:cs="Arial"/>
                <w:sz w:val="22"/>
                <w:szCs w:val="22"/>
              </w:rPr>
              <w:t>)</w:t>
            </w:r>
          </w:p>
        </w:tc>
        <w:tc>
          <w:tcPr>
            <w:tcW w:w="3119" w:type="dxa"/>
            <w:tcBorders>
              <w:bottom w:val="single" w:sz="4" w:space="0" w:color="auto"/>
            </w:tcBorders>
          </w:tcPr>
          <w:p w14:paraId="7031C0BC" w14:textId="77777777" w:rsidR="00E92D37" w:rsidRPr="001B69D2" w:rsidRDefault="00E92D37" w:rsidP="00282BA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26198B82"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3D09CE26"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r w:rsidR="00B52E95">
        <w:rPr>
          <w:rFonts w:ascii="Arial" w:hAnsi="Arial" w:cs="Arial"/>
          <w:b/>
          <w:sz w:val="22"/>
          <w:szCs w:val="22"/>
        </w:rPr>
        <w:t xml:space="preserve"> </w:t>
      </w:r>
    </w:p>
    <w:p w14:paraId="3C364C11" w14:textId="77777777" w:rsidR="00B52E95" w:rsidRPr="00E92D37" w:rsidRDefault="00B52E9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A10EDDD" w14:textId="77777777" w:rsidR="009D47BA" w:rsidRPr="004272D2" w:rsidRDefault="004272D2" w:rsidP="009D47BA">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4272D2">
        <w:rPr>
          <w:rFonts w:ascii="Arial" w:hAnsi="Arial" w:cs="Arial"/>
          <w:sz w:val="22"/>
          <w:szCs w:val="22"/>
        </w:rPr>
        <w:t xml:space="preserve">To </w:t>
      </w:r>
      <w:r w:rsidR="00D84252">
        <w:rPr>
          <w:rFonts w:ascii="Arial" w:hAnsi="Arial" w:cs="Arial"/>
          <w:sz w:val="22"/>
          <w:szCs w:val="22"/>
        </w:rPr>
        <w:t>lead on a reduction in</w:t>
      </w:r>
      <w:r w:rsidR="009D47BA" w:rsidRPr="004272D2">
        <w:rPr>
          <w:rFonts w:ascii="Arial" w:hAnsi="Arial" w:cs="Arial"/>
          <w:sz w:val="22"/>
          <w:szCs w:val="22"/>
        </w:rPr>
        <w:t xml:space="preserve"> stu</w:t>
      </w:r>
      <w:r>
        <w:rPr>
          <w:rFonts w:ascii="Arial" w:hAnsi="Arial" w:cs="Arial"/>
          <w:sz w:val="22"/>
          <w:szCs w:val="22"/>
        </w:rPr>
        <w:t xml:space="preserve">dent absence across the academy by leading the delivery of attendance strategies </w:t>
      </w:r>
    </w:p>
    <w:p w14:paraId="4681E7EA" w14:textId="77777777" w:rsidR="00BD71CF" w:rsidRDefault="00D84252" w:rsidP="00E92D3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4272D2">
        <w:rPr>
          <w:rFonts w:ascii="Arial" w:hAnsi="Arial" w:cs="Arial"/>
          <w:sz w:val="22"/>
          <w:szCs w:val="22"/>
        </w:rPr>
        <w:t xml:space="preserve">To </w:t>
      </w:r>
      <w:r>
        <w:rPr>
          <w:rFonts w:ascii="Arial" w:hAnsi="Arial" w:cs="Arial"/>
          <w:sz w:val="22"/>
          <w:szCs w:val="22"/>
        </w:rPr>
        <w:t>lead on</w:t>
      </w:r>
      <w:r w:rsidRPr="009D47BA">
        <w:rPr>
          <w:rFonts w:ascii="Arial" w:hAnsi="Arial" w:cs="Arial"/>
          <w:sz w:val="22"/>
          <w:szCs w:val="22"/>
        </w:rPr>
        <w:t xml:space="preserve"> </w:t>
      </w:r>
      <w:r>
        <w:rPr>
          <w:rFonts w:ascii="Arial" w:hAnsi="Arial" w:cs="Arial"/>
          <w:sz w:val="22"/>
          <w:szCs w:val="22"/>
        </w:rPr>
        <w:t>e</w:t>
      </w:r>
      <w:r w:rsidR="00BD71CF" w:rsidRPr="009D47BA">
        <w:rPr>
          <w:rFonts w:ascii="Arial" w:hAnsi="Arial" w:cs="Arial"/>
          <w:sz w:val="22"/>
          <w:szCs w:val="22"/>
        </w:rPr>
        <w:t>ngage</w:t>
      </w:r>
      <w:r>
        <w:rPr>
          <w:rFonts w:ascii="Arial" w:hAnsi="Arial" w:cs="Arial"/>
          <w:sz w:val="22"/>
          <w:szCs w:val="22"/>
        </w:rPr>
        <w:t>ment</w:t>
      </w:r>
      <w:r w:rsidR="00BD71CF" w:rsidRPr="009D47BA">
        <w:rPr>
          <w:rFonts w:ascii="Arial" w:hAnsi="Arial" w:cs="Arial"/>
          <w:sz w:val="22"/>
          <w:szCs w:val="22"/>
        </w:rPr>
        <w:t xml:space="preserve"> with families to support </w:t>
      </w:r>
      <w:r w:rsidR="00E80EFD">
        <w:rPr>
          <w:rFonts w:ascii="Arial" w:hAnsi="Arial" w:cs="Arial"/>
          <w:sz w:val="22"/>
          <w:szCs w:val="22"/>
        </w:rPr>
        <w:t xml:space="preserve">them to engage with the academy and to </w:t>
      </w:r>
      <w:proofErr w:type="spellStart"/>
      <w:r w:rsidR="00BD71CF" w:rsidRPr="009D47BA">
        <w:rPr>
          <w:rFonts w:ascii="Arial" w:hAnsi="Arial" w:cs="Arial"/>
          <w:sz w:val="22"/>
          <w:szCs w:val="22"/>
        </w:rPr>
        <w:t>recognis</w:t>
      </w:r>
      <w:r w:rsidR="00E80EFD">
        <w:rPr>
          <w:rFonts w:ascii="Arial" w:hAnsi="Arial" w:cs="Arial"/>
          <w:sz w:val="22"/>
          <w:szCs w:val="22"/>
        </w:rPr>
        <w:t>e</w:t>
      </w:r>
      <w:proofErr w:type="spellEnd"/>
      <w:r w:rsidR="00BD71CF" w:rsidRPr="009D47BA">
        <w:rPr>
          <w:rFonts w:ascii="Arial" w:hAnsi="Arial" w:cs="Arial"/>
          <w:sz w:val="22"/>
          <w:szCs w:val="22"/>
        </w:rPr>
        <w:t xml:space="preserve"> the importance of attendance and fulfill their legal responsibilities</w:t>
      </w:r>
      <w:r w:rsidR="00BD71CF">
        <w:rPr>
          <w:rFonts w:ascii="Arial" w:hAnsi="Arial" w:cs="Arial"/>
          <w:sz w:val="22"/>
          <w:szCs w:val="22"/>
        </w:rPr>
        <w:t>.</w:t>
      </w:r>
    </w:p>
    <w:p w14:paraId="00AAD16E" w14:textId="77777777" w:rsidR="00BD71CF" w:rsidRDefault="00BD71CF" w:rsidP="00E92D3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w:t>
      </w:r>
      <w:r w:rsidR="00D84252">
        <w:rPr>
          <w:rFonts w:ascii="Arial" w:hAnsi="Arial" w:cs="Arial"/>
          <w:sz w:val="22"/>
          <w:szCs w:val="22"/>
        </w:rPr>
        <w:t xml:space="preserve"> lead on</w:t>
      </w:r>
      <w:r>
        <w:rPr>
          <w:rFonts w:ascii="Arial" w:hAnsi="Arial" w:cs="Arial"/>
          <w:sz w:val="22"/>
          <w:szCs w:val="22"/>
        </w:rPr>
        <w:t xml:space="preserve"> facilitat</w:t>
      </w:r>
      <w:r w:rsidR="00D84252">
        <w:rPr>
          <w:rFonts w:ascii="Arial" w:hAnsi="Arial" w:cs="Arial"/>
          <w:sz w:val="22"/>
          <w:szCs w:val="22"/>
        </w:rPr>
        <w:t>ion of</w:t>
      </w:r>
      <w:r>
        <w:rPr>
          <w:rFonts w:ascii="Arial" w:hAnsi="Arial" w:cs="Arial"/>
          <w:sz w:val="22"/>
          <w:szCs w:val="22"/>
        </w:rPr>
        <w:t xml:space="preserve"> effective partnerships between parents, families and the academy and </w:t>
      </w:r>
      <w:r w:rsidR="00863FBC">
        <w:rPr>
          <w:rFonts w:ascii="Arial" w:hAnsi="Arial" w:cs="Arial"/>
          <w:sz w:val="22"/>
          <w:szCs w:val="22"/>
        </w:rPr>
        <w:t>its</w:t>
      </w:r>
      <w:r>
        <w:rPr>
          <w:rFonts w:ascii="Arial" w:hAnsi="Arial" w:cs="Arial"/>
          <w:sz w:val="22"/>
          <w:szCs w:val="22"/>
        </w:rPr>
        <w:t xml:space="preserve"> partners.</w:t>
      </w:r>
    </w:p>
    <w:p w14:paraId="34311F23" w14:textId="77777777" w:rsidR="00E96917" w:rsidRDefault="00E96917" w:rsidP="00E92D3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use academic data from internal and external sources</w:t>
      </w:r>
      <w:r w:rsidR="00B52E95">
        <w:rPr>
          <w:rFonts w:ascii="Arial" w:hAnsi="Arial" w:cs="Arial"/>
          <w:sz w:val="22"/>
          <w:szCs w:val="22"/>
        </w:rPr>
        <w:t xml:space="preserve"> to plan,</w:t>
      </w:r>
      <w:r w:rsidR="00BD71CF">
        <w:rPr>
          <w:rFonts w:ascii="Arial" w:hAnsi="Arial" w:cs="Arial"/>
          <w:sz w:val="22"/>
          <w:szCs w:val="22"/>
        </w:rPr>
        <w:t xml:space="preserve"> implement and evaluate attendance strategies.  </w:t>
      </w:r>
    </w:p>
    <w:p w14:paraId="5B8441B4" w14:textId="77777777" w:rsidR="009E4107" w:rsidRDefault="009E4107" w:rsidP="009E410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liaise with staff, parents, other education institutions and multi-agency partners to support </w:t>
      </w:r>
      <w:proofErr w:type="spellStart"/>
      <w:r>
        <w:rPr>
          <w:rFonts w:ascii="Arial" w:hAnsi="Arial" w:cs="Arial"/>
          <w:sz w:val="22"/>
          <w:szCs w:val="22"/>
        </w:rPr>
        <w:t>students</w:t>
      </w:r>
      <w:proofErr w:type="spellEnd"/>
      <w:r>
        <w:rPr>
          <w:rFonts w:ascii="Arial" w:hAnsi="Arial" w:cs="Arial"/>
          <w:sz w:val="22"/>
          <w:szCs w:val="22"/>
        </w:rPr>
        <w:t xml:space="preserve"> progress and overall development.</w:t>
      </w:r>
    </w:p>
    <w:p w14:paraId="7BD98060" w14:textId="77777777" w:rsidR="000C5DC7" w:rsidRDefault="000C5DC7" w:rsidP="009E410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lead any statutory action in relation to non-attendance and education welfare.</w:t>
      </w:r>
    </w:p>
    <w:p w14:paraId="621ECD45" w14:textId="77777777" w:rsidR="009E4107" w:rsidRDefault="009E4107" w:rsidP="009E410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9E4107" w14:paraId="6C93EDA5" w14:textId="77777777" w:rsidTr="00282BA4">
        <w:tc>
          <w:tcPr>
            <w:tcW w:w="4856" w:type="dxa"/>
          </w:tcPr>
          <w:p w14:paraId="52B5CD92" w14:textId="77777777" w:rsidR="009E4107" w:rsidRDefault="009E4107" w:rsidP="00282BA4">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239C3D65" w14:textId="77777777" w:rsidR="009E4107" w:rsidRDefault="009E4107" w:rsidP="00282BA4">
            <w:pPr>
              <w:rPr>
                <w:rFonts w:ascii="Arial" w:hAnsi="Arial" w:cs="Arial"/>
                <w:sz w:val="22"/>
                <w:szCs w:val="22"/>
              </w:rPr>
            </w:pPr>
          </w:p>
        </w:tc>
        <w:tc>
          <w:tcPr>
            <w:tcW w:w="5458" w:type="dxa"/>
          </w:tcPr>
          <w:p w14:paraId="3BEC1FFC" w14:textId="77777777" w:rsidR="009E4107" w:rsidRDefault="00402F5D" w:rsidP="00282BA4">
            <w:pPr>
              <w:rPr>
                <w:rFonts w:ascii="Arial" w:hAnsi="Arial" w:cs="Arial"/>
                <w:sz w:val="22"/>
                <w:szCs w:val="22"/>
              </w:rPr>
            </w:pPr>
            <w:r>
              <w:rPr>
                <w:rFonts w:ascii="Arial" w:hAnsi="Arial" w:cs="Arial"/>
                <w:sz w:val="22"/>
                <w:szCs w:val="22"/>
              </w:rPr>
              <w:t>Assistant Principal, Student Support</w:t>
            </w:r>
            <w:r w:rsidR="009E4107">
              <w:rPr>
                <w:rFonts w:ascii="Arial" w:hAnsi="Arial" w:cs="Arial"/>
                <w:sz w:val="22"/>
                <w:szCs w:val="22"/>
              </w:rPr>
              <w:t xml:space="preserve"> </w:t>
            </w:r>
          </w:p>
        </w:tc>
      </w:tr>
      <w:tr w:rsidR="009E4107" w14:paraId="4DB1BDBA" w14:textId="77777777" w:rsidTr="00282BA4">
        <w:tc>
          <w:tcPr>
            <w:tcW w:w="4856" w:type="dxa"/>
          </w:tcPr>
          <w:p w14:paraId="0210D0C0" w14:textId="77777777" w:rsidR="009E4107" w:rsidRPr="001B69D2" w:rsidRDefault="009E4107" w:rsidP="00282BA4">
            <w:pPr>
              <w:rPr>
                <w:rFonts w:ascii="Arial" w:hAnsi="Arial" w:cs="Arial"/>
                <w:b/>
                <w:sz w:val="22"/>
                <w:szCs w:val="22"/>
              </w:rPr>
            </w:pPr>
            <w:r>
              <w:rPr>
                <w:rFonts w:ascii="Arial" w:hAnsi="Arial" w:cs="Arial"/>
                <w:b/>
                <w:sz w:val="22"/>
                <w:szCs w:val="22"/>
              </w:rPr>
              <w:t xml:space="preserve">Responsible for: </w:t>
            </w:r>
          </w:p>
          <w:p w14:paraId="5A250853" w14:textId="77777777" w:rsidR="009E4107" w:rsidRDefault="009E4107" w:rsidP="00282BA4">
            <w:pPr>
              <w:rPr>
                <w:rFonts w:ascii="Arial" w:hAnsi="Arial" w:cs="Arial"/>
                <w:sz w:val="22"/>
                <w:szCs w:val="22"/>
              </w:rPr>
            </w:pPr>
          </w:p>
        </w:tc>
        <w:tc>
          <w:tcPr>
            <w:tcW w:w="5458" w:type="dxa"/>
          </w:tcPr>
          <w:p w14:paraId="59BD494C" w14:textId="77777777" w:rsidR="009E4107" w:rsidRPr="001B69D2" w:rsidRDefault="00D84252" w:rsidP="00D84252">
            <w:pPr>
              <w:rPr>
                <w:rFonts w:ascii="Arial" w:hAnsi="Arial" w:cs="Arial"/>
                <w:sz w:val="22"/>
                <w:szCs w:val="22"/>
              </w:rPr>
            </w:pPr>
            <w:r>
              <w:rPr>
                <w:rFonts w:ascii="Arial" w:hAnsi="Arial" w:cs="Arial"/>
                <w:color w:val="000000"/>
                <w:sz w:val="21"/>
                <w:szCs w:val="21"/>
              </w:rPr>
              <w:t>Attendance and admissions manager &amp; other pastoral staff as directed by the senior leader responsible for attendance</w:t>
            </w:r>
          </w:p>
        </w:tc>
      </w:tr>
    </w:tbl>
    <w:p w14:paraId="36C86F99"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426E110E"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011F4A" w:rsidRPr="00E92D37" w14:paraId="61B8F65D" w14:textId="77777777" w:rsidTr="007A57EF">
        <w:trPr>
          <w:trHeight w:val="290"/>
        </w:trPr>
        <w:tc>
          <w:tcPr>
            <w:tcW w:w="709" w:type="dxa"/>
          </w:tcPr>
          <w:p w14:paraId="13912313"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92D37">
              <w:rPr>
                <w:rFonts w:ascii="Arial" w:hAnsi="Arial" w:cs="Arial"/>
                <w:b/>
                <w:sz w:val="22"/>
                <w:szCs w:val="22"/>
              </w:rPr>
              <w:t>1</w:t>
            </w:r>
          </w:p>
        </w:tc>
        <w:tc>
          <w:tcPr>
            <w:tcW w:w="9356" w:type="dxa"/>
          </w:tcPr>
          <w:p w14:paraId="41FB5357" w14:textId="77777777" w:rsidR="00011F4A" w:rsidRPr="00E92D37" w:rsidRDefault="00E96917" w:rsidP="00282BA4">
            <w:pPr>
              <w:rPr>
                <w:rFonts w:ascii="Arial" w:hAnsi="Arial" w:cs="Arial"/>
                <w:sz w:val="22"/>
                <w:szCs w:val="22"/>
              </w:rPr>
            </w:pPr>
            <w:r>
              <w:rPr>
                <w:rFonts w:ascii="Arial" w:hAnsi="Arial" w:cs="Arial"/>
                <w:sz w:val="22"/>
                <w:szCs w:val="22"/>
              </w:rPr>
              <w:t xml:space="preserve">To provide leadership and management </w:t>
            </w:r>
            <w:r w:rsidR="00282BA4">
              <w:rPr>
                <w:rFonts w:ascii="Arial" w:hAnsi="Arial" w:cs="Arial"/>
                <w:sz w:val="22"/>
                <w:szCs w:val="22"/>
              </w:rPr>
              <w:t>for academy attendance strategies and engage with parents and families to improve student attendance rates.</w:t>
            </w:r>
          </w:p>
        </w:tc>
      </w:tr>
      <w:tr w:rsidR="00282BA4" w:rsidRPr="00E92D37" w14:paraId="4F05897C" w14:textId="77777777" w:rsidTr="007A57EF">
        <w:trPr>
          <w:trHeight w:val="290"/>
        </w:trPr>
        <w:tc>
          <w:tcPr>
            <w:tcW w:w="709" w:type="dxa"/>
          </w:tcPr>
          <w:p w14:paraId="0FD02BC0" w14:textId="77777777" w:rsidR="00282BA4"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14:paraId="402B0FAF" w14:textId="77777777" w:rsidR="00282BA4" w:rsidRDefault="00282BA4" w:rsidP="00282BA4">
            <w:pPr>
              <w:rPr>
                <w:rFonts w:ascii="Arial" w:hAnsi="Arial" w:cs="Arial"/>
                <w:sz w:val="22"/>
                <w:szCs w:val="22"/>
              </w:rPr>
            </w:pPr>
            <w:r>
              <w:rPr>
                <w:rFonts w:ascii="Arial" w:hAnsi="Arial" w:cs="Arial"/>
                <w:sz w:val="22"/>
                <w:szCs w:val="22"/>
              </w:rPr>
              <w:t xml:space="preserve">To use, model </w:t>
            </w:r>
            <w:r w:rsidRPr="00E92D37">
              <w:rPr>
                <w:rFonts w:ascii="Arial" w:hAnsi="Arial" w:cs="Arial"/>
                <w:sz w:val="22"/>
                <w:szCs w:val="22"/>
              </w:rPr>
              <w:t xml:space="preserve">and evaluate </w:t>
            </w:r>
            <w:r w:rsidRPr="00D359A6">
              <w:rPr>
                <w:rFonts w:ascii="Arial" w:hAnsi="Arial" w:cs="Arial"/>
                <w:sz w:val="22"/>
                <w:szCs w:val="22"/>
              </w:rPr>
              <w:t xml:space="preserve">effective practice and quality assure </w:t>
            </w:r>
            <w:r>
              <w:rPr>
                <w:rFonts w:ascii="Arial" w:hAnsi="Arial" w:cs="Arial"/>
                <w:sz w:val="22"/>
                <w:szCs w:val="22"/>
              </w:rPr>
              <w:t>the processes and systems relating to student attendance and work with other staff and agencies who support students (</w:t>
            </w:r>
            <w:r w:rsidRPr="00E92D37">
              <w:rPr>
                <w:rFonts w:ascii="Arial" w:hAnsi="Arial" w:cs="Arial"/>
                <w:sz w:val="22"/>
                <w:szCs w:val="22"/>
              </w:rPr>
              <w:t xml:space="preserve">including Local Authority and Government Agencies, Health and Children’s Services, Voluntary Groups, Parent &amp; </w:t>
            </w:r>
            <w:proofErr w:type="spellStart"/>
            <w:r w:rsidRPr="00E92D37">
              <w:rPr>
                <w:rFonts w:ascii="Arial" w:hAnsi="Arial" w:cs="Arial"/>
                <w:sz w:val="22"/>
                <w:szCs w:val="22"/>
              </w:rPr>
              <w:t>Carer</w:t>
            </w:r>
            <w:proofErr w:type="spellEnd"/>
            <w:r w:rsidRPr="00E92D37">
              <w:rPr>
                <w:rFonts w:ascii="Arial" w:hAnsi="Arial" w:cs="Arial"/>
                <w:sz w:val="22"/>
                <w:szCs w:val="22"/>
              </w:rPr>
              <w:t xml:space="preserve"> </w:t>
            </w:r>
            <w:proofErr w:type="spellStart"/>
            <w:r w:rsidRPr="00E92D37">
              <w:rPr>
                <w:rFonts w:ascii="Arial" w:hAnsi="Arial" w:cs="Arial"/>
                <w:sz w:val="22"/>
                <w:szCs w:val="22"/>
              </w:rPr>
              <w:t>Organisations</w:t>
            </w:r>
            <w:proofErr w:type="spellEnd"/>
            <w:r>
              <w:rPr>
                <w:rFonts w:ascii="Arial" w:hAnsi="Arial" w:cs="Arial"/>
                <w:sz w:val="22"/>
                <w:szCs w:val="22"/>
              </w:rPr>
              <w:t>)</w:t>
            </w:r>
            <w:r w:rsidRPr="00E92D37">
              <w:rPr>
                <w:rFonts w:ascii="Arial" w:hAnsi="Arial" w:cs="Arial"/>
                <w:sz w:val="22"/>
                <w:szCs w:val="22"/>
              </w:rPr>
              <w:t xml:space="preserve"> to ensure effective communication concerning the maintenance of </w:t>
            </w:r>
            <w:proofErr w:type="gramStart"/>
            <w:r>
              <w:rPr>
                <w:rFonts w:ascii="Arial" w:hAnsi="Arial" w:cs="Arial"/>
                <w:sz w:val="22"/>
                <w:szCs w:val="22"/>
              </w:rPr>
              <w:t>students</w:t>
            </w:r>
            <w:proofErr w:type="gramEnd"/>
            <w:r w:rsidRPr="00E92D37">
              <w:rPr>
                <w:rFonts w:ascii="Arial" w:hAnsi="Arial" w:cs="Arial"/>
                <w:sz w:val="22"/>
                <w:szCs w:val="22"/>
              </w:rPr>
              <w:t xml:space="preserve"> wellbeing.</w:t>
            </w:r>
            <w:r>
              <w:rPr>
                <w:rFonts w:ascii="Arial" w:hAnsi="Arial" w:cs="Arial"/>
                <w:sz w:val="22"/>
                <w:szCs w:val="22"/>
              </w:rPr>
              <w:t xml:space="preserve">  </w:t>
            </w:r>
          </w:p>
        </w:tc>
      </w:tr>
      <w:tr w:rsidR="00282BA4" w:rsidRPr="00E92D37" w14:paraId="7AE283FB" w14:textId="77777777" w:rsidTr="007A57EF">
        <w:trPr>
          <w:trHeight w:val="290"/>
        </w:trPr>
        <w:tc>
          <w:tcPr>
            <w:tcW w:w="709" w:type="dxa"/>
          </w:tcPr>
          <w:p w14:paraId="22783CE1" w14:textId="77777777" w:rsidR="00282BA4"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14:paraId="79C44D9D" w14:textId="77777777" w:rsidR="00282BA4" w:rsidRDefault="00282BA4" w:rsidP="00B832CA">
            <w:pPr>
              <w:rPr>
                <w:rFonts w:ascii="Arial" w:hAnsi="Arial" w:cs="Arial"/>
                <w:sz w:val="22"/>
                <w:szCs w:val="22"/>
              </w:rPr>
            </w:pPr>
            <w:r>
              <w:rPr>
                <w:rFonts w:ascii="Arial" w:hAnsi="Arial" w:cs="Arial"/>
                <w:sz w:val="22"/>
                <w:szCs w:val="22"/>
              </w:rPr>
              <w:t xml:space="preserve">To arrange and carry out home visits, or </w:t>
            </w:r>
            <w:proofErr w:type="gramStart"/>
            <w:r>
              <w:rPr>
                <w:rFonts w:ascii="Arial" w:hAnsi="Arial" w:cs="Arial"/>
                <w:sz w:val="22"/>
                <w:szCs w:val="22"/>
              </w:rPr>
              <w:t>on site</w:t>
            </w:r>
            <w:proofErr w:type="gramEnd"/>
            <w:r>
              <w:rPr>
                <w:rFonts w:ascii="Arial" w:hAnsi="Arial" w:cs="Arial"/>
                <w:sz w:val="22"/>
                <w:szCs w:val="22"/>
              </w:rPr>
              <w:t xml:space="preserve"> visits, to explore and offer support to improve student attendance.</w:t>
            </w:r>
          </w:p>
        </w:tc>
      </w:tr>
      <w:tr w:rsidR="009E4107" w:rsidRPr="00E92D37" w14:paraId="524158B1" w14:textId="77777777" w:rsidTr="007A57EF">
        <w:trPr>
          <w:trHeight w:val="290"/>
        </w:trPr>
        <w:tc>
          <w:tcPr>
            <w:tcW w:w="709" w:type="dxa"/>
          </w:tcPr>
          <w:p w14:paraId="5EEE2F70" w14:textId="77777777" w:rsidR="009E4107"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14:paraId="729ED43F" w14:textId="77777777" w:rsidR="009E4107" w:rsidRDefault="00282BA4" w:rsidP="00282BA4">
            <w:pPr>
              <w:rPr>
                <w:rFonts w:ascii="Arial" w:hAnsi="Arial" w:cs="Arial"/>
                <w:sz w:val="22"/>
                <w:szCs w:val="22"/>
              </w:rPr>
            </w:pPr>
            <w:r>
              <w:rPr>
                <w:rFonts w:ascii="Arial" w:hAnsi="Arial" w:cs="Arial"/>
                <w:sz w:val="22"/>
                <w:szCs w:val="22"/>
              </w:rPr>
              <w:t>Develop processes and procedures to improve the attendance systems through data analysis, pastoral information and other evaluation methods.</w:t>
            </w:r>
          </w:p>
        </w:tc>
      </w:tr>
      <w:tr w:rsidR="00282BA4" w:rsidRPr="00E92D37" w14:paraId="48E8C033" w14:textId="77777777" w:rsidTr="007A57EF">
        <w:trPr>
          <w:trHeight w:val="290"/>
        </w:trPr>
        <w:tc>
          <w:tcPr>
            <w:tcW w:w="709" w:type="dxa"/>
          </w:tcPr>
          <w:p w14:paraId="2FF4560B" w14:textId="77777777" w:rsidR="00282BA4"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14:paraId="4B95B25F" w14:textId="77777777" w:rsidR="00282BA4" w:rsidRDefault="00282BA4" w:rsidP="00B832CA">
            <w:pPr>
              <w:rPr>
                <w:rFonts w:ascii="Arial" w:hAnsi="Arial" w:cs="Arial"/>
                <w:sz w:val="22"/>
                <w:szCs w:val="22"/>
              </w:rPr>
            </w:pPr>
            <w:r>
              <w:rPr>
                <w:rFonts w:ascii="Arial" w:hAnsi="Arial" w:cs="Arial"/>
                <w:sz w:val="22"/>
                <w:szCs w:val="22"/>
              </w:rPr>
              <w:t xml:space="preserve">To record and maintain accurate student records, in line with Data Protection legislation and academy policy and procedures.  </w:t>
            </w:r>
          </w:p>
        </w:tc>
      </w:tr>
      <w:tr w:rsidR="009E4107" w:rsidRPr="00E92D37" w14:paraId="5494ACF4" w14:textId="77777777" w:rsidTr="007A57EF">
        <w:trPr>
          <w:trHeight w:val="290"/>
        </w:trPr>
        <w:tc>
          <w:tcPr>
            <w:tcW w:w="709" w:type="dxa"/>
          </w:tcPr>
          <w:p w14:paraId="24224EA1" w14:textId="77777777" w:rsidR="009E4107"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14:paraId="532F31C1" w14:textId="77777777" w:rsidR="009E4107" w:rsidRDefault="00282BA4" w:rsidP="00282BA4">
            <w:pPr>
              <w:rPr>
                <w:rFonts w:ascii="Arial" w:hAnsi="Arial" w:cs="Arial"/>
                <w:sz w:val="22"/>
                <w:szCs w:val="22"/>
              </w:rPr>
            </w:pPr>
            <w:r>
              <w:rPr>
                <w:rFonts w:ascii="Arial" w:hAnsi="Arial" w:cs="Arial"/>
                <w:sz w:val="22"/>
                <w:szCs w:val="22"/>
              </w:rPr>
              <w:t>To take part in internal meetings, leading the sharing of information and ideas, and positively promoting and providing guidance on academy policy and procedures where necessary.  Where there are areas of concern, or potential underperformance liaise with tutor(s), College Managers or other colleagues as appropriate.</w:t>
            </w:r>
          </w:p>
        </w:tc>
      </w:tr>
      <w:tr w:rsidR="009E4107" w:rsidRPr="00E92D37" w14:paraId="176F70BA" w14:textId="77777777" w:rsidTr="007A57EF">
        <w:trPr>
          <w:trHeight w:val="290"/>
        </w:trPr>
        <w:tc>
          <w:tcPr>
            <w:tcW w:w="709" w:type="dxa"/>
          </w:tcPr>
          <w:p w14:paraId="66BBDF6F" w14:textId="77777777" w:rsidR="009E4107"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7</w:t>
            </w:r>
          </w:p>
        </w:tc>
        <w:tc>
          <w:tcPr>
            <w:tcW w:w="9356" w:type="dxa"/>
          </w:tcPr>
          <w:p w14:paraId="50779A83" w14:textId="77777777" w:rsidR="009E4107" w:rsidRPr="00282BA4" w:rsidRDefault="00282BA4" w:rsidP="00282BA4">
            <w:pPr>
              <w:rPr>
                <w:rFonts w:ascii="Arial" w:hAnsi="Arial" w:cs="Arial"/>
                <w:sz w:val="22"/>
                <w:szCs w:val="22"/>
              </w:rPr>
            </w:pPr>
            <w:r>
              <w:rPr>
                <w:rFonts w:ascii="Arial" w:hAnsi="Arial" w:cs="Arial"/>
                <w:sz w:val="22"/>
                <w:szCs w:val="22"/>
              </w:rPr>
              <w:t>Have an up to date knowledge of legal proceedings and lead any statutory action over on-attendance cases when necessary, including presentation of cases in court.  (As defined by the Education Act 1996 and other relevant legislation).</w:t>
            </w:r>
          </w:p>
        </w:tc>
      </w:tr>
      <w:tr w:rsidR="009E4107" w:rsidRPr="00E92D37" w14:paraId="6FB8EBBC" w14:textId="77777777" w:rsidTr="007A57EF">
        <w:trPr>
          <w:trHeight w:val="290"/>
        </w:trPr>
        <w:tc>
          <w:tcPr>
            <w:tcW w:w="709" w:type="dxa"/>
          </w:tcPr>
          <w:p w14:paraId="294460F2" w14:textId="77777777" w:rsidR="009E4107"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14:paraId="3F47E16E" w14:textId="77777777" w:rsidR="00686056" w:rsidRDefault="002D4D72" w:rsidP="002D4D72">
            <w:pPr>
              <w:rPr>
                <w:rFonts w:ascii="Arial" w:hAnsi="Arial" w:cs="Arial"/>
                <w:sz w:val="22"/>
                <w:szCs w:val="22"/>
              </w:rPr>
            </w:pPr>
            <w:r>
              <w:rPr>
                <w:rFonts w:ascii="Arial" w:hAnsi="Arial" w:cs="Arial"/>
                <w:sz w:val="22"/>
                <w:szCs w:val="22"/>
              </w:rPr>
              <w:t>To ensure any prosecution orders are followed, deliver cautions and act as education officer with the relevant legal frameworks.</w:t>
            </w:r>
          </w:p>
          <w:p w14:paraId="43A017AC" w14:textId="77777777" w:rsidR="002D4D72" w:rsidRDefault="002D4D72" w:rsidP="002D4D72">
            <w:pPr>
              <w:rPr>
                <w:rFonts w:ascii="Arial" w:hAnsi="Arial" w:cs="Arial"/>
                <w:sz w:val="22"/>
                <w:szCs w:val="22"/>
              </w:rPr>
            </w:pPr>
          </w:p>
        </w:tc>
      </w:tr>
      <w:tr w:rsidR="009E4107" w:rsidRPr="00E92D37" w14:paraId="649091C9" w14:textId="77777777" w:rsidTr="007A57EF">
        <w:trPr>
          <w:trHeight w:val="290"/>
        </w:trPr>
        <w:tc>
          <w:tcPr>
            <w:tcW w:w="709" w:type="dxa"/>
          </w:tcPr>
          <w:p w14:paraId="24388BBA" w14:textId="77777777" w:rsidR="009E4107"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14:paraId="28551EEF" w14:textId="77777777" w:rsidR="009E4107" w:rsidRDefault="002D4D72" w:rsidP="008E5D22">
            <w:pPr>
              <w:rPr>
                <w:rFonts w:ascii="Arial" w:hAnsi="Arial" w:cs="Arial"/>
                <w:sz w:val="22"/>
                <w:szCs w:val="22"/>
              </w:rPr>
            </w:pPr>
            <w:r>
              <w:rPr>
                <w:rFonts w:ascii="Arial" w:hAnsi="Arial" w:cs="Arial"/>
                <w:sz w:val="22"/>
                <w:szCs w:val="22"/>
              </w:rPr>
              <w:t>To invoke and participate in Child Protection procedures, as appropriate, including making an education contribution at case conferences, multi-agency meetings and other</w:t>
            </w:r>
          </w:p>
        </w:tc>
      </w:tr>
      <w:tr w:rsidR="006D1F41" w:rsidRPr="00E92D37" w14:paraId="223B6E06" w14:textId="77777777" w:rsidTr="007A57EF">
        <w:trPr>
          <w:trHeight w:val="290"/>
        </w:trPr>
        <w:tc>
          <w:tcPr>
            <w:tcW w:w="709" w:type="dxa"/>
          </w:tcPr>
          <w:p w14:paraId="1935B97E" w14:textId="77777777" w:rsidR="006D1F41" w:rsidRPr="00E92D37" w:rsidRDefault="005576E0"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3D19D8B6" w14:textId="77777777" w:rsidR="006D1F41" w:rsidRDefault="008E5D22" w:rsidP="00282BA4">
            <w:pPr>
              <w:rPr>
                <w:rFonts w:ascii="Arial" w:hAnsi="Arial" w:cs="Arial"/>
                <w:sz w:val="22"/>
                <w:szCs w:val="22"/>
              </w:rPr>
            </w:pPr>
            <w:r>
              <w:rPr>
                <w:rFonts w:ascii="Arial" w:hAnsi="Arial" w:cs="Arial"/>
                <w:sz w:val="22"/>
                <w:szCs w:val="22"/>
              </w:rPr>
              <w:t xml:space="preserve">To prepare reports, assessments and provide other data, as required.  </w:t>
            </w:r>
          </w:p>
          <w:p w14:paraId="239B91F7" w14:textId="77777777" w:rsidR="002D4D72" w:rsidRPr="00E92D37" w:rsidRDefault="002D4D72" w:rsidP="00282BA4">
            <w:pPr>
              <w:rPr>
                <w:rFonts w:ascii="Arial" w:hAnsi="Arial" w:cs="Arial"/>
                <w:sz w:val="22"/>
                <w:szCs w:val="22"/>
              </w:rPr>
            </w:pPr>
          </w:p>
        </w:tc>
      </w:tr>
      <w:tr w:rsidR="006D1F41" w:rsidRPr="00E92D37" w14:paraId="2B5BA333" w14:textId="77777777" w:rsidTr="007A57EF">
        <w:trPr>
          <w:trHeight w:val="290"/>
        </w:trPr>
        <w:tc>
          <w:tcPr>
            <w:tcW w:w="709" w:type="dxa"/>
          </w:tcPr>
          <w:p w14:paraId="5CF8A5FC" w14:textId="77777777" w:rsidR="006D1F41" w:rsidRPr="00E92D37" w:rsidRDefault="00E00A3F"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356" w:type="dxa"/>
          </w:tcPr>
          <w:p w14:paraId="4A048B2A" w14:textId="77777777" w:rsidR="006D1F41" w:rsidRDefault="005576E0" w:rsidP="009E4107">
            <w:pPr>
              <w:rPr>
                <w:rFonts w:ascii="Arial" w:hAnsi="Arial" w:cs="Arial"/>
                <w:sz w:val="22"/>
                <w:szCs w:val="22"/>
              </w:rPr>
            </w:pPr>
            <w:r>
              <w:rPr>
                <w:rFonts w:ascii="Arial" w:hAnsi="Arial" w:cs="Arial"/>
                <w:sz w:val="22"/>
                <w:szCs w:val="22"/>
              </w:rPr>
              <w:t>To act as a role model and actively demonstrate understanding of academy policy and procedures to students, staff and parents.</w:t>
            </w:r>
          </w:p>
        </w:tc>
      </w:tr>
      <w:tr w:rsidR="006D1F41" w:rsidRPr="00E92D37" w14:paraId="0C3235BC" w14:textId="77777777" w:rsidTr="007A57EF">
        <w:trPr>
          <w:trHeight w:val="290"/>
        </w:trPr>
        <w:tc>
          <w:tcPr>
            <w:tcW w:w="709" w:type="dxa"/>
          </w:tcPr>
          <w:p w14:paraId="7590A64E" w14:textId="77777777" w:rsidR="006D1F41" w:rsidRPr="00E92D37" w:rsidRDefault="00E00A3F"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12</w:t>
            </w:r>
          </w:p>
        </w:tc>
        <w:tc>
          <w:tcPr>
            <w:tcW w:w="9356" w:type="dxa"/>
          </w:tcPr>
          <w:p w14:paraId="4948E2D1" w14:textId="77777777" w:rsidR="006D1F41" w:rsidRDefault="00E00A3F" w:rsidP="008E5D22">
            <w:pPr>
              <w:rPr>
                <w:rFonts w:ascii="Arial" w:hAnsi="Arial" w:cs="Arial"/>
                <w:sz w:val="22"/>
                <w:szCs w:val="22"/>
              </w:rPr>
            </w:pPr>
            <w:r w:rsidRPr="00E92D37">
              <w:rPr>
                <w:rFonts w:ascii="Arial" w:hAnsi="Arial" w:cs="Arial"/>
                <w:sz w:val="22"/>
                <w:szCs w:val="22"/>
              </w:rPr>
              <w:t xml:space="preserve">To remain informed and up to date around national initiatives and good practice as it relates to students </w:t>
            </w:r>
            <w:r>
              <w:rPr>
                <w:rFonts w:ascii="Arial" w:hAnsi="Arial" w:cs="Arial"/>
                <w:sz w:val="22"/>
                <w:szCs w:val="22"/>
              </w:rPr>
              <w:t xml:space="preserve">and </w:t>
            </w:r>
            <w:r w:rsidR="008E5D22">
              <w:rPr>
                <w:rFonts w:ascii="Arial" w:hAnsi="Arial" w:cs="Arial"/>
                <w:sz w:val="22"/>
                <w:szCs w:val="22"/>
              </w:rPr>
              <w:t xml:space="preserve">attendance and education welfare, and provide relevant advice, information and support to colleagues and other partners. </w:t>
            </w:r>
          </w:p>
        </w:tc>
      </w:tr>
      <w:tr w:rsidR="006D1F41" w:rsidRPr="00E92D37" w14:paraId="486AAD1C" w14:textId="77777777" w:rsidTr="007A57EF">
        <w:trPr>
          <w:trHeight w:val="290"/>
        </w:trPr>
        <w:tc>
          <w:tcPr>
            <w:tcW w:w="709" w:type="dxa"/>
          </w:tcPr>
          <w:p w14:paraId="7D441D8C" w14:textId="77777777" w:rsidR="006D1F41" w:rsidRPr="00E92D37" w:rsidRDefault="00E00A3F"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13</w:t>
            </w:r>
          </w:p>
        </w:tc>
        <w:tc>
          <w:tcPr>
            <w:tcW w:w="9356" w:type="dxa"/>
          </w:tcPr>
          <w:p w14:paraId="392E832A" w14:textId="77777777" w:rsidR="006D1F41" w:rsidRDefault="00282BA4" w:rsidP="00282BA4">
            <w:pPr>
              <w:rPr>
                <w:rFonts w:ascii="Arial" w:hAnsi="Arial" w:cs="Arial"/>
                <w:sz w:val="22"/>
                <w:szCs w:val="22"/>
              </w:rPr>
            </w:pPr>
            <w:r>
              <w:rPr>
                <w:rFonts w:ascii="Arial" w:hAnsi="Arial" w:cs="Arial"/>
                <w:sz w:val="22"/>
                <w:szCs w:val="22"/>
              </w:rPr>
              <w:t>To create strong links with the wider community to enhance the curriculum and culture of achievement within the academy.</w:t>
            </w:r>
          </w:p>
        </w:tc>
      </w:tr>
      <w:tr w:rsidR="006D1F41" w:rsidRPr="00E92D37" w14:paraId="6B1DAC4E" w14:textId="77777777" w:rsidTr="007A57EF">
        <w:trPr>
          <w:trHeight w:val="290"/>
        </w:trPr>
        <w:tc>
          <w:tcPr>
            <w:tcW w:w="709" w:type="dxa"/>
          </w:tcPr>
          <w:p w14:paraId="3F7FF69F" w14:textId="77777777" w:rsidR="006D1F41" w:rsidRPr="00E92D37" w:rsidRDefault="00E00A3F"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14</w:t>
            </w:r>
          </w:p>
        </w:tc>
        <w:tc>
          <w:tcPr>
            <w:tcW w:w="9356" w:type="dxa"/>
          </w:tcPr>
          <w:p w14:paraId="2B24F75F" w14:textId="77777777" w:rsidR="00282BA4" w:rsidRDefault="00282BA4" w:rsidP="00282BA4">
            <w:pPr>
              <w:rPr>
                <w:rFonts w:ascii="Arial" w:hAnsi="Arial" w:cs="Arial"/>
                <w:sz w:val="22"/>
                <w:szCs w:val="22"/>
              </w:rPr>
            </w:pPr>
            <w:r>
              <w:rPr>
                <w:rFonts w:ascii="Arial" w:hAnsi="Arial" w:cs="Arial"/>
                <w:sz w:val="22"/>
                <w:szCs w:val="22"/>
              </w:rPr>
              <w:t>To line manage the Attendance Manager.</w:t>
            </w:r>
          </w:p>
          <w:p w14:paraId="4432C789" w14:textId="77777777" w:rsidR="006D1F41" w:rsidRDefault="006D1F41" w:rsidP="00E92D37">
            <w:pPr>
              <w:rPr>
                <w:rFonts w:ascii="Arial" w:hAnsi="Arial" w:cs="Arial"/>
                <w:sz w:val="22"/>
                <w:szCs w:val="22"/>
              </w:rPr>
            </w:pPr>
          </w:p>
        </w:tc>
      </w:tr>
      <w:tr w:rsidR="004272D2" w:rsidRPr="00E92D37" w14:paraId="2403F9A7" w14:textId="77777777" w:rsidTr="007A57EF">
        <w:trPr>
          <w:trHeight w:val="290"/>
        </w:trPr>
        <w:tc>
          <w:tcPr>
            <w:tcW w:w="709" w:type="dxa"/>
          </w:tcPr>
          <w:p w14:paraId="6C682EDC" w14:textId="77777777" w:rsidR="004272D2" w:rsidRDefault="004272D2"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15</w:t>
            </w:r>
          </w:p>
        </w:tc>
        <w:tc>
          <w:tcPr>
            <w:tcW w:w="9356" w:type="dxa"/>
          </w:tcPr>
          <w:p w14:paraId="73DA97F1" w14:textId="77777777" w:rsidR="004272D2" w:rsidRDefault="004272D2" w:rsidP="00282BA4">
            <w:pPr>
              <w:rPr>
                <w:rFonts w:ascii="Arial" w:hAnsi="Arial" w:cs="Arial"/>
                <w:sz w:val="22"/>
                <w:szCs w:val="22"/>
              </w:rPr>
            </w:pPr>
            <w:r>
              <w:rPr>
                <w:rFonts w:ascii="Arial" w:hAnsi="Arial" w:cs="Arial"/>
                <w:sz w:val="22"/>
                <w:szCs w:val="22"/>
              </w:rPr>
              <w:t xml:space="preserve">To contribute to absence reduction and attendance improvement strategies in other academies in the Trust through sharing good practice and delivering training.  </w:t>
            </w:r>
          </w:p>
        </w:tc>
      </w:tr>
    </w:tbl>
    <w:p w14:paraId="478D544F" w14:textId="77777777" w:rsidR="00011F4A" w:rsidRPr="00E92D37" w:rsidRDefault="00011F4A"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11F4A" w:rsidRPr="00E92D37" w14:paraId="1F50F5EE" w14:textId="77777777" w:rsidTr="004272D2">
        <w:trPr>
          <w:trHeight w:val="290"/>
        </w:trPr>
        <w:tc>
          <w:tcPr>
            <w:tcW w:w="10065" w:type="dxa"/>
          </w:tcPr>
          <w:p w14:paraId="13E82FF8" w14:textId="77777777" w:rsidR="00011F4A" w:rsidRPr="00E92D37" w:rsidRDefault="00011F4A" w:rsidP="00E92D37">
            <w:pPr>
              <w:pStyle w:val="Heading3"/>
              <w:rPr>
                <w:rFonts w:cs="Arial"/>
                <w:b w:val="0"/>
                <w:sz w:val="22"/>
                <w:szCs w:val="22"/>
                <w:u w:val="none"/>
              </w:rPr>
            </w:pPr>
          </w:p>
          <w:p w14:paraId="4D850BB1"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041E73E6" w14:textId="77777777" w:rsidR="00011F4A" w:rsidRPr="00E92D37" w:rsidRDefault="00011F4A" w:rsidP="00E92D37">
            <w:pPr>
              <w:rPr>
                <w:rFonts w:ascii="Arial" w:hAnsi="Arial" w:cs="Arial"/>
                <w:sz w:val="22"/>
                <w:szCs w:val="22"/>
                <w:lang w:eastAsia="en-US"/>
              </w:rPr>
            </w:pPr>
          </w:p>
        </w:tc>
      </w:tr>
      <w:tr w:rsidR="00011F4A" w:rsidRPr="00E92D37" w14:paraId="2E1AAD20" w14:textId="77777777" w:rsidTr="004272D2">
        <w:trPr>
          <w:trHeight w:val="560"/>
        </w:trPr>
        <w:tc>
          <w:tcPr>
            <w:tcW w:w="10065" w:type="dxa"/>
          </w:tcPr>
          <w:p w14:paraId="7FF767D9" w14:textId="77777777" w:rsidR="004272D2" w:rsidRPr="00F1315A" w:rsidRDefault="004272D2" w:rsidP="004272D2">
            <w:pPr>
              <w:pStyle w:val="ListParagraph"/>
              <w:numPr>
                <w:ilvl w:val="0"/>
                <w:numId w:val="16"/>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eastAsia="en-US"/>
              </w:rPr>
              <w:t xml:space="preserve">demonstrate consistently high standards of personal and professional conduct and maintain high standards of ethics and </w:t>
            </w:r>
            <w:proofErr w:type="spellStart"/>
            <w:r w:rsidRPr="0001644D">
              <w:rPr>
                <w:rFonts w:ascii="Arial" w:eastAsiaTheme="minorHAnsi" w:hAnsi="Arial" w:cs="Arial"/>
                <w:color w:val="000000"/>
                <w:sz w:val="23"/>
                <w:szCs w:val="23"/>
                <w:lang w:eastAsia="en-US"/>
              </w:rPr>
              <w:t>behaviour</w:t>
            </w:r>
            <w:proofErr w:type="spellEnd"/>
            <w:r w:rsidRPr="0001644D">
              <w:rPr>
                <w:rFonts w:ascii="Arial" w:eastAsiaTheme="minorHAnsi" w:hAnsi="Arial" w:cs="Arial"/>
                <w:color w:val="000000"/>
                <w:sz w:val="23"/>
                <w:szCs w:val="23"/>
                <w:lang w:eastAsia="en-US"/>
              </w:rPr>
              <w:t xml:space="preserve">, within and outside school. </w:t>
            </w:r>
          </w:p>
          <w:p w14:paraId="5157FF78" w14:textId="77777777" w:rsidR="004272D2" w:rsidRDefault="004272D2" w:rsidP="004272D2">
            <w:pPr>
              <w:rPr>
                <w:rFonts w:ascii="Arial" w:hAnsi="Arial" w:cs="Arial"/>
                <w:sz w:val="22"/>
                <w:szCs w:val="22"/>
              </w:rPr>
            </w:pPr>
          </w:p>
          <w:p w14:paraId="37F08060" w14:textId="77777777" w:rsidR="004272D2" w:rsidRPr="00F1315A" w:rsidRDefault="004272D2" w:rsidP="004272D2">
            <w:pPr>
              <w:pStyle w:val="ListParagraph"/>
              <w:numPr>
                <w:ilvl w:val="0"/>
                <w:numId w:val="16"/>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2079BE4A" w14:textId="77777777" w:rsidR="004272D2" w:rsidRDefault="004272D2" w:rsidP="004272D2">
            <w:pPr>
              <w:ind w:left="360"/>
              <w:rPr>
                <w:rFonts w:ascii="Arial" w:hAnsi="Arial" w:cs="Arial"/>
                <w:sz w:val="22"/>
                <w:szCs w:val="22"/>
              </w:rPr>
            </w:pPr>
          </w:p>
          <w:p w14:paraId="7985E76F" w14:textId="77777777" w:rsidR="004272D2" w:rsidRPr="00E92D37" w:rsidRDefault="004272D2" w:rsidP="004272D2">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210C8343" w14:textId="77777777" w:rsidR="004272D2" w:rsidRPr="00E92D37" w:rsidRDefault="004272D2" w:rsidP="004272D2">
            <w:pPr>
              <w:ind w:left="360"/>
              <w:rPr>
                <w:rFonts w:ascii="Arial" w:hAnsi="Arial" w:cs="Arial"/>
                <w:sz w:val="22"/>
                <w:szCs w:val="22"/>
              </w:rPr>
            </w:pPr>
          </w:p>
          <w:p w14:paraId="78147794" w14:textId="77777777" w:rsidR="004272D2" w:rsidRPr="00E92D37" w:rsidRDefault="004272D2" w:rsidP="004272D2">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443C6B97" w14:textId="77777777" w:rsidR="004272D2" w:rsidRPr="00E92D37" w:rsidRDefault="004272D2" w:rsidP="004272D2">
            <w:pPr>
              <w:pStyle w:val="ListParagraph"/>
              <w:rPr>
                <w:rFonts w:ascii="Arial" w:hAnsi="Arial" w:cs="Arial"/>
                <w:sz w:val="22"/>
                <w:szCs w:val="22"/>
              </w:rPr>
            </w:pPr>
          </w:p>
          <w:p w14:paraId="5CF85F63" w14:textId="77777777" w:rsidR="004272D2" w:rsidRPr="00E92D37" w:rsidRDefault="004272D2" w:rsidP="004272D2">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3F704982" w14:textId="77777777" w:rsidR="004272D2" w:rsidRPr="00E92D37" w:rsidRDefault="004272D2" w:rsidP="004272D2">
            <w:pPr>
              <w:pStyle w:val="ListParagraph"/>
              <w:ind w:left="360"/>
              <w:rPr>
                <w:rFonts w:ascii="Arial" w:hAnsi="Arial" w:cs="Arial"/>
                <w:sz w:val="22"/>
                <w:szCs w:val="22"/>
              </w:rPr>
            </w:pPr>
          </w:p>
          <w:p w14:paraId="51C0D352" w14:textId="77777777" w:rsidR="004272D2" w:rsidRPr="00E92D37" w:rsidRDefault="004272D2" w:rsidP="004272D2">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6D77DB7C" w14:textId="77777777" w:rsidR="004272D2" w:rsidRPr="00E92D37" w:rsidRDefault="004272D2" w:rsidP="004272D2">
            <w:pPr>
              <w:pStyle w:val="ListParagraph"/>
              <w:ind w:left="0"/>
              <w:rPr>
                <w:rFonts w:ascii="Arial" w:hAnsi="Arial" w:cs="Arial"/>
                <w:sz w:val="22"/>
                <w:szCs w:val="22"/>
              </w:rPr>
            </w:pPr>
          </w:p>
          <w:p w14:paraId="2A2C1710" w14:textId="77777777" w:rsidR="004272D2" w:rsidRPr="00E92D37" w:rsidRDefault="004272D2" w:rsidP="004272D2">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787D93C1" w14:textId="77777777" w:rsidR="004272D2" w:rsidRPr="00E92D37" w:rsidRDefault="004272D2" w:rsidP="004272D2">
            <w:pPr>
              <w:pStyle w:val="ListParagraph"/>
              <w:rPr>
                <w:rFonts w:ascii="Arial" w:hAnsi="Arial" w:cs="Arial"/>
                <w:sz w:val="22"/>
                <w:szCs w:val="22"/>
              </w:rPr>
            </w:pPr>
          </w:p>
          <w:p w14:paraId="049A563E" w14:textId="77777777" w:rsidR="004272D2" w:rsidRPr="00E92D37" w:rsidRDefault="004272D2" w:rsidP="004272D2">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2FEB3734" w14:textId="77777777" w:rsidR="004272D2" w:rsidRPr="00E92D37" w:rsidRDefault="004272D2" w:rsidP="004272D2">
            <w:pPr>
              <w:pStyle w:val="ListParagraph"/>
              <w:rPr>
                <w:rFonts w:ascii="Arial" w:hAnsi="Arial" w:cs="Arial"/>
                <w:sz w:val="22"/>
                <w:szCs w:val="22"/>
              </w:rPr>
            </w:pPr>
          </w:p>
          <w:p w14:paraId="6DB1A5F2" w14:textId="77777777" w:rsidR="004272D2" w:rsidRPr="00E07428" w:rsidRDefault="004272D2" w:rsidP="004272D2">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14:paraId="53382FDF" w14:textId="77777777" w:rsidR="004272D2" w:rsidRDefault="004272D2" w:rsidP="004272D2">
            <w:pPr>
              <w:pStyle w:val="ListParagraph"/>
              <w:rPr>
                <w:rFonts w:ascii="Arial" w:hAnsi="Arial" w:cs="Arial"/>
                <w:b/>
                <w:sz w:val="22"/>
                <w:szCs w:val="22"/>
              </w:rPr>
            </w:pPr>
          </w:p>
          <w:p w14:paraId="2D915AB3" w14:textId="77777777" w:rsidR="004272D2" w:rsidRPr="002C5629" w:rsidRDefault="004272D2" w:rsidP="004272D2">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3C5152F4" w14:textId="77777777" w:rsidR="004272D2" w:rsidRDefault="004272D2" w:rsidP="004272D2">
            <w:pPr>
              <w:pStyle w:val="ListParagraph"/>
              <w:rPr>
                <w:rFonts w:ascii="Arial" w:hAnsi="Arial" w:cs="Arial"/>
                <w:b/>
                <w:sz w:val="22"/>
                <w:szCs w:val="22"/>
              </w:rPr>
            </w:pPr>
          </w:p>
          <w:p w14:paraId="16E830E3" w14:textId="77777777" w:rsidR="004272D2" w:rsidRPr="002C5629" w:rsidRDefault="004272D2" w:rsidP="004272D2">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64A82A90" w14:textId="77777777" w:rsidR="004272D2" w:rsidRPr="0001644D" w:rsidRDefault="004272D2" w:rsidP="004272D2">
            <w:pPr>
              <w:pStyle w:val="ListParagraph"/>
              <w:rPr>
                <w:rFonts w:ascii="Arial" w:hAnsi="Arial" w:cs="Arial"/>
                <w:b/>
                <w:sz w:val="22"/>
                <w:szCs w:val="22"/>
              </w:rPr>
            </w:pPr>
          </w:p>
          <w:p w14:paraId="2275B5B3" w14:textId="77777777" w:rsidR="004272D2" w:rsidRPr="00E92D37" w:rsidRDefault="004272D2" w:rsidP="004272D2">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18C85046" w14:textId="77777777" w:rsidR="004272D2" w:rsidRPr="00E92D37" w:rsidRDefault="004272D2" w:rsidP="004272D2">
            <w:pPr>
              <w:pStyle w:val="ListParagraph"/>
              <w:ind w:left="360"/>
              <w:rPr>
                <w:rFonts w:ascii="Arial" w:hAnsi="Arial" w:cs="Arial"/>
                <w:spacing w:val="-2"/>
                <w:sz w:val="22"/>
                <w:szCs w:val="22"/>
              </w:rPr>
            </w:pPr>
          </w:p>
          <w:p w14:paraId="57BC4267" w14:textId="77777777" w:rsidR="004272D2" w:rsidRDefault="004272D2" w:rsidP="004272D2">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6C4C535D" w14:textId="77777777" w:rsidR="002D4D72" w:rsidRDefault="002D4D72" w:rsidP="00E92D37">
            <w:pPr>
              <w:rPr>
                <w:rFonts w:ascii="Arial" w:hAnsi="Arial" w:cs="Arial"/>
                <w:sz w:val="22"/>
                <w:szCs w:val="22"/>
              </w:rPr>
            </w:pPr>
          </w:p>
          <w:p w14:paraId="472710D8" w14:textId="6AAAED76" w:rsidR="002D4D72" w:rsidRPr="00E92D37" w:rsidRDefault="002D4D72" w:rsidP="002D4D72">
            <w:pPr>
              <w:rPr>
                <w:rFonts w:ascii="Arial" w:hAnsi="Arial" w:cs="Arial"/>
                <w:sz w:val="22"/>
                <w:szCs w:val="22"/>
              </w:rPr>
            </w:pPr>
            <w:r>
              <w:rPr>
                <w:rFonts w:ascii="Arial" w:hAnsi="Arial" w:cs="Arial"/>
                <w:sz w:val="22"/>
                <w:szCs w:val="22"/>
              </w:rPr>
              <w:t xml:space="preserve">          </w:t>
            </w:r>
            <w:r w:rsidRPr="00E92D37">
              <w:rPr>
                <w:rFonts w:ascii="Arial" w:hAnsi="Arial" w:cs="Arial"/>
                <w:sz w:val="22"/>
                <w:szCs w:val="22"/>
              </w:rPr>
              <w:t xml:space="preserve">__________________________________________ </w:t>
            </w:r>
          </w:p>
          <w:p w14:paraId="40BE0443" w14:textId="77777777" w:rsidR="002D4D72" w:rsidRPr="00E92D37" w:rsidRDefault="002D4D72" w:rsidP="002D4D72">
            <w:pPr>
              <w:rPr>
                <w:rFonts w:ascii="Arial" w:hAnsi="Arial" w:cs="Arial"/>
                <w:sz w:val="22"/>
                <w:szCs w:val="22"/>
              </w:rPr>
            </w:pPr>
          </w:p>
          <w:p w14:paraId="72420FCD" w14:textId="25989C25" w:rsidR="002D4D72" w:rsidRPr="00E92D37" w:rsidRDefault="002D4D72" w:rsidP="002D4D72">
            <w:pPr>
              <w:rPr>
                <w:rFonts w:ascii="Arial" w:hAnsi="Arial" w:cs="Arial"/>
                <w:sz w:val="22"/>
                <w:szCs w:val="22"/>
              </w:rPr>
            </w:pPr>
            <w:r w:rsidRPr="00E92D37">
              <w:rPr>
                <w:rFonts w:ascii="Arial" w:hAnsi="Arial" w:cs="Arial"/>
                <w:sz w:val="22"/>
                <w:szCs w:val="22"/>
              </w:rPr>
              <w:t xml:space="preserve">          __________________________________________ </w:t>
            </w:r>
            <w:r w:rsidR="00DA137E">
              <w:rPr>
                <w:rFonts w:ascii="Arial" w:hAnsi="Arial" w:cs="Arial"/>
                <w:sz w:val="22"/>
                <w:szCs w:val="22"/>
              </w:rPr>
              <w:t xml:space="preserve">Post holder name </w:t>
            </w:r>
          </w:p>
          <w:p w14:paraId="6B653231" w14:textId="77777777" w:rsidR="002D4D72" w:rsidRPr="00E92D37" w:rsidRDefault="002D4D72" w:rsidP="002D4D72">
            <w:pPr>
              <w:rPr>
                <w:rFonts w:ascii="Arial" w:hAnsi="Arial" w:cs="Arial"/>
                <w:sz w:val="22"/>
                <w:szCs w:val="22"/>
              </w:rPr>
            </w:pPr>
          </w:p>
          <w:p w14:paraId="2443726C" w14:textId="77777777" w:rsidR="002D4D72" w:rsidRPr="00E92D37" w:rsidRDefault="002D4D72" w:rsidP="002D4D72">
            <w:pPr>
              <w:rPr>
                <w:rFonts w:ascii="Arial" w:hAnsi="Arial" w:cs="Arial"/>
                <w:sz w:val="22"/>
                <w:szCs w:val="22"/>
              </w:rPr>
            </w:pPr>
          </w:p>
          <w:p w14:paraId="4A894D02" w14:textId="1AAE1313" w:rsidR="002D4D72" w:rsidRPr="00E92D37" w:rsidRDefault="002D4D72" w:rsidP="002D4D72">
            <w:pPr>
              <w:rPr>
                <w:rFonts w:ascii="Arial" w:hAnsi="Arial" w:cs="Arial"/>
                <w:sz w:val="22"/>
                <w:szCs w:val="22"/>
              </w:rPr>
            </w:pPr>
            <w:r w:rsidRPr="00E92D37">
              <w:rPr>
                <w:rFonts w:ascii="Arial" w:hAnsi="Arial" w:cs="Arial"/>
                <w:sz w:val="22"/>
                <w:szCs w:val="22"/>
              </w:rPr>
              <w:t xml:space="preserve">          ______________</w:t>
            </w:r>
            <w:r w:rsidR="00DA137E">
              <w:rPr>
                <w:rFonts w:ascii="Arial" w:hAnsi="Arial" w:cs="Arial"/>
                <w:sz w:val="22"/>
                <w:szCs w:val="22"/>
              </w:rPr>
              <w:t>____________________________ Post holder signature</w:t>
            </w:r>
          </w:p>
          <w:p w14:paraId="105C3346" w14:textId="77777777" w:rsidR="002D4D72" w:rsidRPr="00E92D37" w:rsidRDefault="002D4D72" w:rsidP="002D4D72">
            <w:pPr>
              <w:rPr>
                <w:rFonts w:ascii="Arial" w:hAnsi="Arial" w:cs="Arial"/>
                <w:sz w:val="22"/>
                <w:szCs w:val="22"/>
              </w:rPr>
            </w:pPr>
          </w:p>
          <w:p w14:paraId="3C27CD56" w14:textId="77777777" w:rsidR="002D4D72" w:rsidRPr="00E92D37" w:rsidRDefault="002D4D72" w:rsidP="002D4D72">
            <w:pPr>
              <w:rPr>
                <w:rFonts w:ascii="Arial" w:hAnsi="Arial" w:cs="Arial"/>
                <w:sz w:val="22"/>
                <w:szCs w:val="22"/>
              </w:rPr>
            </w:pPr>
          </w:p>
          <w:p w14:paraId="5DFD2BF7" w14:textId="77777777" w:rsidR="002D4D72" w:rsidRDefault="002D4D72" w:rsidP="002D4D72">
            <w:pPr>
              <w:rPr>
                <w:rFonts w:ascii="Arial" w:hAnsi="Arial" w:cs="Arial"/>
                <w:sz w:val="22"/>
                <w:szCs w:val="22"/>
              </w:rPr>
            </w:pPr>
            <w:r w:rsidRPr="00E92D37">
              <w:rPr>
                <w:rFonts w:ascii="Arial" w:hAnsi="Arial" w:cs="Arial"/>
                <w:sz w:val="22"/>
                <w:szCs w:val="22"/>
              </w:rPr>
              <w:t xml:space="preserve">          __________________________________________ Date</w:t>
            </w:r>
          </w:p>
          <w:p w14:paraId="548C86C2" w14:textId="77777777" w:rsidR="002D4D72" w:rsidRPr="00E92D37" w:rsidRDefault="002D4D72" w:rsidP="002D4D72">
            <w:pPr>
              <w:rPr>
                <w:rFonts w:ascii="Arial" w:hAnsi="Arial" w:cs="Arial"/>
                <w:b/>
                <w:sz w:val="22"/>
                <w:szCs w:val="22"/>
              </w:rPr>
            </w:pPr>
          </w:p>
        </w:tc>
      </w:tr>
    </w:tbl>
    <w:p w14:paraId="507066A3" w14:textId="77777777" w:rsidR="004272D2" w:rsidRDefault="004272D2">
      <w:r>
        <w:lastRenderedPageBreak/>
        <w:br w:type="page"/>
      </w:r>
    </w:p>
    <w:tbl>
      <w:tblPr>
        <w:tblW w:w="10034" w:type="dxa"/>
        <w:tblLook w:val="0000" w:firstRow="0" w:lastRow="0" w:firstColumn="0" w:lastColumn="0" w:noHBand="0" w:noVBand="0"/>
      </w:tblPr>
      <w:tblGrid>
        <w:gridCol w:w="1809"/>
        <w:gridCol w:w="4536"/>
        <w:gridCol w:w="284"/>
        <w:gridCol w:w="3405"/>
      </w:tblGrid>
      <w:tr w:rsidR="007A1386" w:rsidRPr="00E92D37" w14:paraId="3DD72A14" w14:textId="77777777" w:rsidTr="5936B0F2">
        <w:tc>
          <w:tcPr>
            <w:tcW w:w="10034" w:type="dxa"/>
            <w:gridSpan w:val="4"/>
          </w:tcPr>
          <w:p w14:paraId="031E5608" w14:textId="77777777" w:rsidR="007A1386" w:rsidRPr="00E92D37" w:rsidRDefault="007A1386" w:rsidP="00F064CA">
            <w:pPr>
              <w:rPr>
                <w:rFonts w:ascii="Arial" w:hAnsi="Arial" w:cs="Arial"/>
                <w:sz w:val="22"/>
                <w:szCs w:val="22"/>
              </w:rPr>
            </w:pPr>
            <w:r w:rsidRPr="00E92D37">
              <w:rPr>
                <w:rFonts w:ascii="Arial" w:hAnsi="Arial" w:cs="Arial"/>
                <w:b/>
                <w:sz w:val="22"/>
                <w:szCs w:val="22"/>
              </w:rPr>
              <w:lastRenderedPageBreak/>
              <w:t>PERSON SPECIFICATION</w:t>
            </w:r>
          </w:p>
        </w:tc>
        <w:bookmarkStart w:id="0" w:name="_GoBack"/>
        <w:bookmarkEnd w:id="0"/>
      </w:tr>
      <w:tr w:rsidR="007A1386" w:rsidRPr="00E92D37" w14:paraId="05A1FE84" w14:textId="77777777" w:rsidTr="5936B0F2">
        <w:tc>
          <w:tcPr>
            <w:tcW w:w="10034" w:type="dxa"/>
            <w:gridSpan w:val="4"/>
          </w:tcPr>
          <w:p w14:paraId="02760B73" w14:textId="77777777" w:rsidR="007A1386" w:rsidRPr="00E92D37" w:rsidRDefault="007A1386" w:rsidP="00282BA4">
            <w:pPr>
              <w:rPr>
                <w:rFonts w:ascii="Arial" w:hAnsi="Arial" w:cs="Arial"/>
                <w:sz w:val="22"/>
                <w:szCs w:val="22"/>
              </w:rPr>
            </w:pPr>
          </w:p>
        </w:tc>
      </w:tr>
      <w:tr w:rsidR="007A1386" w:rsidRPr="00E92D37" w14:paraId="2F2EC332" w14:textId="77777777" w:rsidTr="5936B0F2">
        <w:tc>
          <w:tcPr>
            <w:tcW w:w="10034" w:type="dxa"/>
            <w:gridSpan w:val="4"/>
            <w:tcBorders>
              <w:top w:val="single" w:sz="6" w:space="0" w:color="auto"/>
              <w:left w:val="single" w:sz="6" w:space="0" w:color="auto"/>
              <w:bottom w:val="single" w:sz="6" w:space="0" w:color="auto"/>
              <w:right w:val="single" w:sz="6" w:space="0" w:color="auto"/>
            </w:tcBorders>
          </w:tcPr>
          <w:p w14:paraId="32ADC93A" w14:textId="0278D3DC" w:rsidR="007A1386" w:rsidRDefault="007A1386" w:rsidP="5936B0F2">
            <w:pPr>
              <w:rPr>
                <w:rFonts w:ascii="Arial" w:hAnsi="Arial" w:cs="Arial"/>
                <w:b/>
                <w:bCs/>
                <w:sz w:val="22"/>
                <w:szCs w:val="22"/>
              </w:rPr>
            </w:pPr>
            <w:r w:rsidRPr="5936B0F2">
              <w:rPr>
                <w:rFonts w:ascii="Arial" w:hAnsi="Arial" w:cs="Arial"/>
                <w:b/>
                <w:bCs/>
                <w:sz w:val="22"/>
                <w:szCs w:val="22"/>
              </w:rPr>
              <w:t xml:space="preserve">Job Title: </w:t>
            </w:r>
            <w:r w:rsidR="00DA137E" w:rsidRPr="5936B0F2">
              <w:rPr>
                <w:rFonts w:ascii="Arial" w:hAnsi="Arial" w:cs="Arial"/>
                <w:b/>
                <w:bCs/>
                <w:sz w:val="22"/>
                <w:szCs w:val="22"/>
              </w:rPr>
              <w:t>Lead Attendance &amp; Admissions Officer</w:t>
            </w:r>
            <w:r w:rsidR="00560F75" w:rsidRPr="5936B0F2">
              <w:rPr>
                <w:rFonts w:ascii="Arial" w:hAnsi="Arial" w:cs="Arial"/>
                <w:b/>
                <w:bCs/>
                <w:sz w:val="22"/>
                <w:szCs w:val="22"/>
              </w:rPr>
              <w:t xml:space="preserve"> </w:t>
            </w:r>
          </w:p>
          <w:p w14:paraId="500D742D" w14:textId="77777777" w:rsidR="00E80EFD" w:rsidRPr="00E92D37" w:rsidRDefault="00E80EFD" w:rsidP="00E80EFD">
            <w:pPr>
              <w:rPr>
                <w:rFonts w:ascii="Arial" w:hAnsi="Arial" w:cs="Arial"/>
                <w:b/>
                <w:sz w:val="22"/>
                <w:szCs w:val="22"/>
              </w:rPr>
            </w:pPr>
          </w:p>
        </w:tc>
      </w:tr>
      <w:tr w:rsidR="00400C2D" w:rsidRPr="00400C2D" w14:paraId="3E9812FD" w14:textId="77777777" w:rsidTr="5936B0F2">
        <w:tc>
          <w:tcPr>
            <w:tcW w:w="1809" w:type="dxa"/>
            <w:tcBorders>
              <w:top w:val="single" w:sz="6" w:space="0" w:color="auto"/>
              <w:left w:val="single" w:sz="6" w:space="0" w:color="auto"/>
              <w:bottom w:val="single" w:sz="6" w:space="0" w:color="auto"/>
              <w:right w:val="single" w:sz="6" w:space="0" w:color="auto"/>
            </w:tcBorders>
            <w:shd w:val="clear" w:color="auto" w:fill="auto"/>
          </w:tcPr>
          <w:p w14:paraId="3003130E" w14:textId="77777777" w:rsidR="007A1386" w:rsidRPr="00400C2D" w:rsidRDefault="007A1386" w:rsidP="00282BA4">
            <w:pPr>
              <w:rPr>
                <w:rFonts w:ascii="Arial" w:hAnsi="Arial" w:cs="Arial"/>
                <w:b/>
                <w:sz w:val="22"/>
                <w:szCs w:val="22"/>
              </w:rPr>
            </w:pPr>
            <w:r w:rsidRPr="00400C2D">
              <w:rPr>
                <w:rFonts w:ascii="Arial" w:hAnsi="Arial" w:cs="Arial"/>
                <w:b/>
                <w:sz w:val="22"/>
                <w:szCs w:val="22"/>
              </w:rPr>
              <w:t>KEY CRITERIA</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00FEDB47" w14:textId="77777777" w:rsidR="007A1386" w:rsidRPr="00400C2D" w:rsidRDefault="007A1386" w:rsidP="00282BA4">
            <w:pPr>
              <w:rPr>
                <w:rFonts w:ascii="Arial" w:hAnsi="Arial" w:cs="Arial"/>
                <w:b/>
                <w:sz w:val="22"/>
                <w:szCs w:val="22"/>
              </w:rPr>
            </w:pPr>
            <w:r w:rsidRPr="00400C2D">
              <w:rPr>
                <w:rFonts w:ascii="Arial" w:hAnsi="Arial" w:cs="Arial"/>
                <w:b/>
                <w:sz w:val="22"/>
                <w:szCs w:val="22"/>
              </w:rPr>
              <w:t>ESSENTIAL</w:t>
            </w:r>
          </w:p>
        </w:tc>
        <w:tc>
          <w:tcPr>
            <w:tcW w:w="3689" w:type="dxa"/>
            <w:gridSpan w:val="2"/>
            <w:tcBorders>
              <w:top w:val="single" w:sz="6" w:space="0" w:color="auto"/>
              <w:left w:val="single" w:sz="6" w:space="0" w:color="auto"/>
              <w:bottom w:val="single" w:sz="6" w:space="0" w:color="auto"/>
              <w:right w:val="single" w:sz="6" w:space="0" w:color="auto"/>
            </w:tcBorders>
            <w:shd w:val="clear" w:color="auto" w:fill="auto"/>
          </w:tcPr>
          <w:p w14:paraId="4C2EE871" w14:textId="77777777" w:rsidR="007A1386" w:rsidRPr="00400C2D" w:rsidRDefault="007A1386" w:rsidP="00282BA4">
            <w:pPr>
              <w:rPr>
                <w:rFonts w:ascii="Arial" w:hAnsi="Arial" w:cs="Arial"/>
                <w:b/>
                <w:sz w:val="22"/>
                <w:szCs w:val="22"/>
              </w:rPr>
            </w:pPr>
            <w:r w:rsidRPr="00400C2D">
              <w:rPr>
                <w:rFonts w:ascii="Arial" w:hAnsi="Arial" w:cs="Arial"/>
                <w:b/>
                <w:sz w:val="22"/>
                <w:szCs w:val="22"/>
              </w:rPr>
              <w:t>DESIRABLE</w:t>
            </w:r>
          </w:p>
        </w:tc>
      </w:tr>
      <w:tr w:rsidR="00F77FAF" w:rsidRPr="00E92D37" w14:paraId="1601DCF9" w14:textId="77777777" w:rsidTr="5936B0F2">
        <w:tc>
          <w:tcPr>
            <w:tcW w:w="1809" w:type="dxa"/>
            <w:tcBorders>
              <w:top w:val="single" w:sz="6" w:space="0" w:color="auto"/>
              <w:left w:val="single" w:sz="6" w:space="0" w:color="auto"/>
              <w:bottom w:val="single" w:sz="6" w:space="0" w:color="auto"/>
              <w:right w:val="single" w:sz="6" w:space="0" w:color="auto"/>
            </w:tcBorders>
          </w:tcPr>
          <w:p w14:paraId="6B1D5457" w14:textId="77777777" w:rsidR="00F77FAF" w:rsidRPr="00E92D37" w:rsidRDefault="00F77FAF" w:rsidP="00282BA4">
            <w:pPr>
              <w:rPr>
                <w:rFonts w:ascii="Arial" w:hAnsi="Arial" w:cs="Arial"/>
                <w:sz w:val="22"/>
                <w:szCs w:val="22"/>
              </w:rPr>
            </w:pPr>
            <w:r w:rsidRPr="00E92D37">
              <w:rPr>
                <w:rFonts w:ascii="Arial" w:hAnsi="Arial" w:cs="Arial"/>
                <w:b/>
                <w:sz w:val="22"/>
                <w:szCs w:val="22"/>
              </w:rPr>
              <w:t>Qualifications &amp; Experience</w:t>
            </w:r>
          </w:p>
          <w:p w14:paraId="5F39850A" w14:textId="77777777" w:rsidR="00F77FAF" w:rsidRPr="00E92D37" w:rsidRDefault="00F77FAF" w:rsidP="00282BA4">
            <w:pPr>
              <w:rPr>
                <w:rFonts w:ascii="Arial" w:hAnsi="Arial" w:cs="Arial"/>
                <w:sz w:val="22"/>
                <w:szCs w:val="22"/>
              </w:rPr>
            </w:pPr>
          </w:p>
        </w:tc>
        <w:tc>
          <w:tcPr>
            <w:tcW w:w="4820" w:type="dxa"/>
            <w:gridSpan w:val="2"/>
            <w:tcBorders>
              <w:top w:val="single" w:sz="6" w:space="0" w:color="auto"/>
              <w:left w:val="single" w:sz="6" w:space="0" w:color="auto"/>
              <w:bottom w:val="single" w:sz="6" w:space="0" w:color="auto"/>
              <w:right w:val="single" w:sz="6" w:space="0" w:color="auto"/>
            </w:tcBorders>
          </w:tcPr>
          <w:p w14:paraId="3CB1BF27" w14:textId="77777777" w:rsidR="00F77FAF" w:rsidRPr="00E92D37" w:rsidRDefault="00F77FAF" w:rsidP="00F77FAF">
            <w:pPr>
              <w:numPr>
                <w:ilvl w:val="0"/>
                <w:numId w:val="10"/>
              </w:numPr>
              <w:rPr>
                <w:rFonts w:ascii="Arial" w:hAnsi="Arial" w:cs="Arial"/>
                <w:sz w:val="22"/>
                <w:szCs w:val="22"/>
              </w:rPr>
            </w:pPr>
            <w:r>
              <w:rPr>
                <w:rFonts w:ascii="Arial" w:hAnsi="Arial" w:cs="Arial"/>
                <w:sz w:val="22"/>
                <w:szCs w:val="22"/>
              </w:rPr>
              <w:t>education to degree level or equivalent</w:t>
            </w:r>
            <w:r w:rsidR="00B832CA">
              <w:rPr>
                <w:rFonts w:ascii="Arial" w:hAnsi="Arial" w:cs="Arial"/>
                <w:sz w:val="22"/>
                <w:szCs w:val="22"/>
              </w:rPr>
              <w:t xml:space="preserve"> relevant </w:t>
            </w:r>
            <w:r w:rsidR="002D4D72">
              <w:rPr>
                <w:rFonts w:ascii="Arial" w:hAnsi="Arial" w:cs="Arial"/>
                <w:sz w:val="22"/>
                <w:szCs w:val="22"/>
              </w:rPr>
              <w:t>experience</w:t>
            </w:r>
          </w:p>
          <w:p w14:paraId="09FF11F0" w14:textId="77777777" w:rsidR="00F77FAF" w:rsidRDefault="00F77FAF" w:rsidP="00F77FAF">
            <w:pPr>
              <w:numPr>
                <w:ilvl w:val="0"/>
                <w:numId w:val="10"/>
              </w:numPr>
              <w:rPr>
                <w:rFonts w:ascii="Arial" w:hAnsi="Arial" w:cs="Arial"/>
                <w:sz w:val="22"/>
                <w:szCs w:val="22"/>
              </w:rPr>
            </w:pPr>
            <w:r w:rsidRPr="00E92D37">
              <w:rPr>
                <w:rFonts w:ascii="Arial" w:hAnsi="Arial" w:cs="Arial"/>
                <w:sz w:val="22"/>
                <w:szCs w:val="22"/>
              </w:rPr>
              <w:t xml:space="preserve">experience of </w:t>
            </w:r>
            <w:r>
              <w:rPr>
                <w:rFonts w:ascii="Arial" w:hAnsi="Arial" w:cs="Arial"/>
                <w:color w:val="000000"/>
                <w:sz w:val="22"/>
                <w:szCs w:val="22"/>
              </w:rPr>
              <w:t>successfully</w:t>
            </w:r>
            <w:r>
              <w:rPr>
                <w:rFonts w:ascii="Arial" w:hAnsi="Arial" w:cs="Arial"/>
                <w:sz w:val="22"/>
                <w:szCs w:val="22"/>
              </w:rPr>
              <w:t xml:space="preserve"> working with identified disaffected </w:t>
            </w:r>
            <w:r w:rsidR="008158D6">
              <w:rPr>
                <w:rFonts w:ascii="Arial" w:hAnsi="Arial" w:cs="Arial"/>
                <w:sz w:val="22"/>
                <w:szCs w:val="22"/>
              </w:rPr>
              <w:t>students, or groups of students.</w:t>
            </w:r>
          </w:p>
          <w:p w14:paraId="195FE4B4" w14:textId="77777777" w:rsidR="00F77FAF" w:rsidRDefault="00F77FAF" w:rsidP="00F77FAF">
            <w:pPr>
              <w:numPr>
                <w:ilvl w:val="0"/>
                <w:numId w:val="10"/>
              </w:numPr>
              <w:rPr>
                <w:rFonts w:ascii="Arial" w:hAnsi="Arial" w:cs="Arial"/>
                <w:sz w:val="22"/>
                <w:szCs w:val="22"/>
              </w:rPr>
            </w:pPr>
            <w:r>
              <w:rPr>
                <w:rFonts w:ascii="Arial" w:hAnsi="Arial" w:cs="Arial"/>
                <w:sz w:val="22"/>
                <w:szCs w:val="22"/>
              </w:rPr>
              <w:t>experience of monitoring and recording progress of learners</w:t>
            </w:r>
          </w:p>
          <w:p w14:paraId="0ED58FEE" w14:textId="77777777" w:rsidR="00F77FAF" w:rsidRDefault="00F77FAF" w:rsidP="00F77FAF">
            <w:pPr>
              <w:numPr>
                <w:ilvl w:val="0"/>
                <w:numId w:val="10"/>
              </w:numPr>
              <w:rPr>
                <w:rFonts w:ascii="Arial" w:hAnsi="Arial" w:cs="Arial"/>
                <w:sz w:val="22"/>
                <w:szCs w:val="22"/>
              </w:rPr>
            </w:pPr>
            <w:r>
              <w:rPr>
                <w:rFonts w:ascii="Arial" w:hAnsi="Arial" w:cs="Arial"/>
                <w:sz w:val="22"/>
                <w:szCs w:val="22"/>
              </w:rPr>
              <w:t>experience of forging community/voluntary/parent and partner agency links</w:t>
            </w:r>
          </w:p>
          <w:p w14:paraId="31FF5C54" w14:textId="77777777" w:rsidR="00F77FAF" w:rsidRPr="00E92D37" w:rsidRDefault="00F77FAF" w:rsidP="00F77FAF">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 xml:space="preserve">experience of working with young people </w:t>
            </w:r>
            <w:r w:rsidR="002D4D72">
              <w:rPr>
                <w:rFonts w:cs="Arial"/>
                <w:sz w:val="22"/>
                <w:szCs w:val="22"/>
              </w:rPr>
              <w:t>to improve their attendance</w:t>
            </w:r>
          </w:p>
          <w:p w14:paraId="2C85C534" w14:textId="77777777" w:rsidR="00F77FAF" w:rsidRDefault="00F77FAF" w:rsidP="00F77FAF">
            <w:pPr>
              <w:numPr>
                <w:ilvl w:val="0"/>
                <w:numId w:val="7"/>
              </w:numPr>
              <w:rPr>
                <w:rFonts w:ascii="Arial" w:hAnsi="Arial" w:cs="Arial"/>
                <w:sz w:val="22"/>
                <w:szCs w:val="22"/>
              </w:rPr>
            </w:pPr>
            <w:r w:rsidRPr="00BA5771">
              <w:rPr>
                <w:rFonts w:ascii="Arial" w:hAnsi="Arial" w:cs="Arial"/>
                <w:sz w:val="22"/>
                <w:szCs w:val="22"/>
              </w:rPr>
              <w:t xml:space="preserve">experience of </w:t>
            </w:r>
            <w:r>
              <w:rPr>
                <w:rFonts w:ascii="Arial" w:hAnsi="Arial" w:cs="Arial"/>
                <w:sz w:val="22"/>
                <w:szCs w:val="22"/>
              </w:rPr>
              <w:t>leading or managing a team</w:t>
            </w:r>
          </w:p>
          <w:p w14:paraId="22EB28B2" w14:textId="77777777" w:rsidR="009D47BA" w:rsidRPr="009D47BA" w:rsidRDefault="009D47BA" w:rsidP="009D47BA">
            <w:pPr>
              <w:numPr>
                <w:ilvl w:val="0"/>
                <w:numId w:val="7"/>
              </w:numPr>
              <w:rPr>
                <w:rFonts w:ascii="Arial" w:hAnsi="Arial" w:cs="Arial"/>
                <w:sz w:val="22"/>
                <w:szCs w:val="22"/>
              </w:rPr>
            </w:pPr>
            <w:r w:rsidRPr="009D47BA">
              <w:rPr>
                <w:rFonts w:ascii="Arial" w:hAnsi="Arial" w:cs="Arial"/>
                <w:sz w:val="22"/>
                <w:szCs w:val="22"/>
              </w:rPr>
              <w:t>experience of conflict resolution</w:t>
            </w:r>
          </w:p>
        </w:tc>
        <w:tc>
          <w:tcPr>
            <w:tcW w:w="3405" w:type="dxa"/>
            <w:tcBorders>
              <w:top w:val="single" w:sz="6" w:space="0" w:color="auto"/>
              <w:left w:val="single" w:sz="6" w:space="0" w:color="auto"/>
              <w:bottom w:val="single" w:sz="6" w:space="0" w:color="auto"/>
              <w:right w:val="single" w:sz="6" w:space="0" w:color="auto"/>
            </w:tcBorders>
          </w:tcPr>
          <w:p w14:paraId="3284EF1C" w14:textId="77777777" w:rsidR="00F77FAF" w:rsidRPr="00E92D37" w:rsidRDefault="00F77FAF" w:rsidP="00F77FAF">
            <w:pPr>
              <w:pStyle w:val="BodyText2"/>
              <w:numPr>
                <w:ilvl w:val="0"/>
                <w:numId w:val="11"/>
              </w:numPr>
              <w:tabs>
                <w:tab w:val="clear" w:pos="720"/>
                <w:tab w:val="clear" w:pos="6096"/>
                <w:tab w:val="num" w:pos="0"/>
              </w:tabs>
              <w:ind w:left="360"/>
              <w:rPr>
                <w:rFonts w:cs="Arial"/>
                <w:sz w:val="22"/>
                <w:szCs w:val="22"/>
              </w:rPr>
            </w:pPr>
            <w:r>
              <w:rPr>
                <w:rFonts w:cs="Arial"/>
                <w:sz w:val="22"/>
                <w:szCs w:val="22"/>
              </w:rPr>
              <w:t>l</w:t>
            </w:r>
            <w:r w:rsidRPr="00E92D37">
              <w:rPr>
                <w:rFonts w:cs="Arial"/>
                <w:sz w:val="22"/>
                <w:szCs w:val="22"/>
              </w:rPr>
              <w:t xml:space="preserve">eadership of a community project/area of school development   </w:t>
            </w:r>
          </w:p>
          <w:p w14:paraId="30D5D2B9" w14:textId="77777777" w:rsidR="00F77FAF" w:rsidRPr="00E92D37" w:rsidRDefault="00F77FAF" w:rsidP="00282BA4">
            <w:pPr>
              <w:pStyle w:val="BodyText2"/>
              <w:tabs>
                <w:tab w:val="clear" w:pos="6096"/>
              </w:tabs>
              <w:ind w:left="360"/>
              <w:rPr>
                <w:rFonts w:cs="Arial"/>
                <w:b/>
                <w:bCs/>
                <w:sz w:val="22"/>
                <w:szCs w:val="22"/>
              </w:rPr>
            </w:pPr>
          </w:p>
        </w:tc>
      </w:tr>
      <w:tr w:rsidR="00F77FAF" w:rsidRPr="00E92D37" w14:paraId="46FAD914" w14:textId="77777777" w:rsidTr="5936B0F2">
        <w:trPr>
          <w:trHeight w:val="1175"/>
        </w:trPr>
        <w:tc>
          <w:tcPr>
            <w:tcW w:w="1809" w:type="dxa"/>
            <w:tcBorders>
              <w:top w:val="single" w:sz="6" w:space="0" w:color="auto"/>
              <w:left w:val="single" w:sz="6" w:space="0" w:color="auto"/>
              <w:bottom w:val="single" w:sz="6" w:space="0" w:color="auto"/>
              <w:right w:val="single" w:sz="6" w:space="0" w:color="auto"/>
            </w:tcBorders>
          </w:tcPr>
          <w:p w14:paraId="60870729" w14:textId="77777777" w:rsidR="00F77FAF" w:rsidRPr="00E92D37" w:rsidRDefault="00F77FAF" w:rsidP="00282BA4">
            <w:pPr>
              <w:rPr>
                <w:rFonts w:ascii="Arial" w:hAnsi="Arial" w:cs="Arial"/>
                <w:b/>
                <w:sz w:val="22"/>
                <w:szCs w:val="22"/>
              </w:rPr>
            </w:pPr>
            <w:r w:rsidRPr="00E92D37">
              <w:rPr>
                <w:rFonts w:ascii="Arial" w:hAnsi="Arial" w:cs="Arial"/>
                <w:b/>
                <w:sz w:val="22"/>
                <w:szCs w:val="22"/>
              </w:rPr>
              <w:t>Knowledge &amp; Understanding</w:t>
            </w:r>
          </w:p>
          <w:p w14:paraId="372A8D68" w14:textId="77777777" w:rsidR="00F77FAF" w:rsidRPr="00E92D37" w:rsidRDefault="00F77FAF" w:rsidP="00282BA4">
            <w:pPr>
              <w:rPr>
                <w:rFonts w:ascii="Arial" w:hAnsi="Arial" w:cs="Arial"/>
                <w:b/>
                <w:sz w:val="22"/>
                <w:szCs w:val="22"/>
              </w:rPr>
            </w:pPr>
          </w:p>
          <w:p w14:paraId="767F9CA1" w14:textId="77777777" w:rsidR="00F77FAF" w:rsidRPr="00E92D37" w:rsidRDefault="00F77FAF" w:rsidP="00282BA4">
            <w:pPr>
              <w:tabs>
                <w:tab w:val="left" w:pos="1245"/>
              </w:tabs>
              <w:rPr>
                <w:rFonts w:ascii="Arial" w:hAnsi="Arial" w:cs="Arial"/>
                <w:sz w:val="22"/>
                <w:szCs w:val="22"/>
              </w:rPr>
            </w:pPr>
          </w:p>
        </w:tc>
        <w:tc>
          <w:tcPr>
            <w:tcW w:w="4820" w:type="dxa"/>
            <w:gridSpan w:val="2"/>
            <w:tcBorders>
              <w:top w:val="single" w:sz="6" w:space="0" w:color="auto"/>
              <w:left w:val="single" w:sz="6" w:space="0" w:color="auto"/>
              <w:bottom w:val="single" w:sz="6" w:space="0" w:color="auto"/>
              <w:right w:val="single" w:sz="6" w:space="0" w:color="auto"/>
            </w:tcBorders>
          </w:tcPr>
          <w:p w14:paraId="18A8C221" w14:textId="77777777" w:rsidR="00F77FAF" w:rsidRPr="002D4D72" w:rsidRDefault="002D4D72" w:rsidP="002D4D72">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statutory provisions relating to education welfare and non-attendance</w:t>
            </w:r>
            <w:r w:rsidRPr="002D4D72">
              <w:rPr>
                <w:rFonts w:ascii="Arial" w:hAnsi="Arial" w:cs="Arial"/>
                <w:sz w:val="22"/>
                <w:szCs w:val="22"/>
              </w:rPr>
              <w:t xml:space="preserve">. </w:t>
            </w:r>
          </w:p>
          <w:p w14:paraId="1D2C265C" w14:textId="77777777" w:rsidR="00F77FAF" w:rsidRDefault="00F77FAF" w:rsidP="00F77FAF">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innovative approaches to working with students, parents, the local community and multi-agency partners</w:t>
            </w:r>
            <w:r>
              <w:rPr>
                <w:rFonts w:ascii="Arial" w:hAnsi="Arial" w:cs="Arial"/>
                <w:sz w:val="22"/>
                <w:szCs w:val="22"/>
              </w:rPr>
              <w:t xml:space="preserve"> in relation to, </w:t>
            </w:r>
            <w:r w:rsidR="002D4D72">
              <w:rPr>
                <w:rFonts w:ascii="Arial" w:hAnsi="Arial" w:cs="Arial"/>
                <w:sz w:val="22"/>
                <w:szCs w:val="22"/>
              </w:rPr>
              <w:t xml:space="preserve">attendance, </w:t>
            </w:r>
            <w:proofErr w:type="spellStart"/>
            <w:r>
              <w:rPr>
                <w:rFonts w:ascii="Arial" w:hAnsi="Arial" w:cs="Arial"/>
                <w:sz w:val="22"/>
                <w:szCs w:val="22"/>
              </w:rPr>
              <w:t>behaviour</w:t>
            </w:r>
            <w:proofErr w:type="spellEnd"/>
            <w:r>
              <w:rPr>
                <w:rFonts w:ascii="Arial" w:hAnsi="Arial" w:cs="Arial"/>
                <w:sz w:val="22"/>
                <w:szCs w:val="22"/>
              </w:rPr>
              <w:t xml:space="preserve"> and </w:t>
            </w:r>
            <w:r w:rsidR="002D4D72">
              <w:rPr>
                <w:rFonts w:ascii="Arial" w:hAnsi="Arial" w:cs="Arial"/>
                <w:sz w:val="22"/>
                <w:szCs w:val="22"/>
              </w:rPr>
              <w:t>inclusion</w:t>
            </w:r>
            <w:r>
              <w:rPr>
                <w:rFonts w:ascii="Arial" w:hAnsi="Arial" w:cs="Arial"/>
                <w:sz w:val="22"/>
                <w:szCs w:val="22"/>
              </w:rPr>
              <w:t xml:space="preserve"> strategies</w:t>
            </w:r>
          </w:p>
          <w:p w14:paraId="41C85E01" w14:textId="77777777" w:rsidR="00F77FAF" w:rsidRDefault="00F77FAF" w:rsidP="00F77FAF">
            <w:pPr>
              <w:numPr>
                <w:ilvl w:val="0"/>
                <w:numId w:val="9"/>
              </w:numPr>
              <w:tabs>
                <w:tab w:val="clear" w:pos="720"/>
                <w:tab w:val="num" w:pos="360"/>
              </w:tabs>
              <w:ind w:left="360"/>
              <w:rPr>
                <w:rFonts w:ascii="Arial" w:hAnsi="Arial" w:cs="Arial"/>
                <w:sz w:val="22"/>
                <w:szCs w:val="22"/>
              </w:rPr>
            </w:pPr>
            <w:r>
              <w:rPr>
                <w:rFonts w:ascii="Arial" w:hAnsi="Arial" w:cs="Arial"/>
                <w:sz w:val="22"/>
                <w:szCs w:val="22"/>
              </w:rPr>
              <w:t>strategies for ensuring e</w:t>
            </w:r>
            <w:r w:rsidRPr="00E92D37">
              <w:rPr>
                <w:rFonts w:ascii="Arial" w:hAnsi="Arial" w:cs="Arial"/>
                <w:sz w:val="22"/>
                <w:szCs w:val="22"/>
              </w:rPr>
              <w:t>qual</w:t>
            </w:r>
            <w:r>
              <w:rPr>
                <w:rFonts w:ascii="Arial" w:hAnsi="Arial" w:cs="Arial"/>
                <w:sz w:val="22"/>
                <w:szCs w:val="22"/>
              </w:rPr>
              <w:t xml:space="preserve"> o</w:t>
            </w:r>
            <w:r w:rsidRPr="00E92D37">
              <w:rPr>
                <w:rFonts w:ascii="Arial" w:hAnsi="Arial" w:cs="Arial"/>
                <w:sz w:val="22"/>
                <w:szCs w:val="22"/>
              </w:rPr>
              <w:t xml:space="preserve">pportunities </w:t>
            </w:r>
            <w:r>
              <w:rPr>
                <w:rFonts w:ascii="Arial" w:hAnsi="Arial" w:cs="Arial"/>
                <w:sz w:val="22"/>
                <w:szCs w:val="22"/>
              </w:rPr>
              <w:t xml:space="preserve">for </w:t>
            </w:r>
            <w:r w:rsidRPr="00E92D37">
              <w:rPr>
                <w:rFonts w:ascii="Arial" w:hAnsi="Arial" w:cs="Arial"/>
                <w:sz w:val="22"/>
                <w:szCs w:val="22"/>
              </w:rPr>
              <w:t>students</w:t>
            </w:r>
            <w:r>
              <w:rPr>
                <w:rFonts w:ascii="Arial" w:hAnsi="Arial" w:cs="Arial"/>
                <w:sz w:val="22"/>
                <w:szCs w:val="22"/>
              </w:rPr>
              <w:t>, s</w:t>
            </w:r>
            <w:r w:rsidRPr="00E92D37">
              <w:rPr>
                <w:rFonts w:ascii="Arial" w:hAnsi="Arial" w:cs="Arial"/>
                <w:sz w:val="22"/>
                <w:szCs w:val="22"/>
              </w:rPr>
              <w:t>taff</w:t>
            </w:r>
            <w:r>
              <w:rPr>
                <w:rFonts w:ascii="Arial" w:hAnsi="Arial" w:cs="Arial"/>
                <w:sz w:val="22"/>
                <w:szCs w:val="22"/>
              </w:rPr>
              <w:t xml:space="preserve"> and other stakeholders.</w:t>
            </w:r>
          </w:p>
          <w:p w14:paraId="3ECB2A40" w14:textId="77777777" w:rsidR="00F77FAF" w:rsidRPr="00BA5771" w:rsidRDefault="00F77FAF" w:rsidP="00F77FAF">
            <w:pPr>
              <w:numPr>
                <w:ilvl w:val="0"/>
                <w:numId w:val="9"/>
              </w:numPr>
              <w:tabs>
                <w:tab w:val="clear" w:pos="720"/>
                <w:tab w:val="num" w:pos="360"/>
              </w:tabs>
              <w:ind w:left="360"/>
              <w:rPr>
                <w:rFonts w:ascii="Arial" w:hAnsi="Arial" w:cs="Arial"/>
                <w:sz w:val="22"/>
                <w:szCs w:val="22"/>
              </w:rPr>
            </w:pPr>
            <w:r>
              <w:rPr>
                <w:rFonts w:ascii="Arial" w:hAnsi="Arial" w:cs="Arial"/>
                <w:sz w:val="22"/>
                <w:szCs w:val="22"/>
              </w:rPr>
              <w:t>ability to participate professionally in meetings</w:t>
            </w:r>
          </w:p>
        </w:tc>
        <w:tc>
          <w:tcPr>
            <w:tcW w:w="3405" w:type="dxa"/>
            <w:tcBorders>
              <w:top w:val="single" w:sz="6" w:space="0" w:color="auto"/>
              <w:left w:val="single" w:sz="6" w:space="0" w:color="auto"/>
              <w:bottom w:val="single" w:sz="6" w:space="0" w:color="auto"/>
              <w:right w:val="single" w:sz="6" w:space="0" w:color="auto"/>
            </w:tcBorders>
          </w:tcPr>
          <w:p w14:paraId="1320A395" w14:textId="77777777" w:rsidR="00F77FAF" w:rsidRPr="00E92D37" w:rsidRDefault="00F77FAF" w:rsidP="00F77FAF">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understanding of Safeguarding and Child Protection issues.</w:t>
            </w:r>
          </w:p>
          <w:p w14:paraId="663045CC" w14:textId="77777777" w:rsidR="00F77FAF" w:rsidRPr="00E92D37" w:rsidRDefault="00F77FAF" w:rsidP="00F77FAF">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knowledge of the needs of SEN students in academic surroundings</w:t>
            </w:r>
          </w:p>
          <w:p w14:paraId="64F28590" w14:textId="77777777" w:rsidR="00F77FAF" w:rsidRPr="00E92D37" w:rsidRDefault="00F77FAF" w:rsidP="00282BA4">
            <w:pPr>
              <w:rPr>
                <w:rFonts w:ascii="Arial" w:hAnsi="Arial" w:cs="Arial"/>
                <w:b/>
                <w:bCs/>
                <w:sz w:val="22"/>
                <w:szCs w:val="22"/>
              </w:rPr>
            </w:pPr>
          </w:p>
        </w:tc>
      </w:tr>
      <w:tr w:rsidR="00F77FAF" w:rsidRPr="00E92D37" w14:paraId="5F9615E6" w14:textId="77777777" w:rsidTr="5936B0F2">
        <w:trPr>
          <w:trHeight w:val="3761"/>
        </w:trPr>
        <w:tc>
          <w:tcPr>
            <w:tcW w:w="1809" w:type="dxa"/>
            <w:tcBorders>
              <w:top w:val="single" w:sz="6" w:space="0" w:color="auto"/>
              <w:left w:val="single" w:sz="6" w:space="0" w:color="auto"/>
              <w:bottom w:val="single" w:sz="6" w:space="0" w:color="auto"/>
              <w:right w:val="single" w:sz="6" w:space="0" w:color="auto"/>
            </w:tcBorders>
          </w:tcPr>
          <w:p w14:paraId="2066A018" w14:textId="77777777" w:rsidR="00F77FAF" w:rsidRPr="00E92D37" w:rsidRDefault="00F77FAF" w:rsidP="00282BA4">
            <w:pPr>
              <w:rPr>
                <w:rFonts w:ascii="Arial" w:hAnsi="Arial" w:cs="Arial"/>
                <w:b/>
                <w:sz w:val="22"/>
                <w:szCs w:val="22"/>
              </w:rPr>
            </w:pPr>
            <w:r w:rsidRPr="00E92D37">
              <w:rPr>
                <w:rFonts w:ascii="Arial" w:hAnsi="Arial" w:cs="Arial"/>
                <w:b/>
                <w:sz w:val="22"/>
                <w:szCs w:val="22"/>
              </w:rPr>
              <w:t>Skills &amp; Abilities</w:t>
            </w:r>
          </w:p>
        </w:tc>
        <w:tc>
          <w:tcPr>
            <w:tcW w:w="4820" w:type="dxa"/>
            <w:gridSpan w:val="2"/>
            <w:tcBorders>
              <w:top w:val="single" w:sz="6" w:space="0" w:color="auto"/>
              <w:left w:val="single" w:sz="6" w:space="0" w:color="auto"/>
              <w:bottom w:val="single" w:sz="6" w:space="0" w:color="auto"/>
              <w:right w:val="single" w:sz="6" w:space="0" w:color="auto"/>
            </w:tcBorders>
          </w:tcPr>
          <w:p w14:paraId="1C188BAB" w14:textId="77777777" w:rsidR="00F77FAF" w:rsidRPr="00E92D37" w:rsidRDefault="00F77FAF" w:rsidP="00F77FAF">
            <w:pPr>
              <w:numPr>
                <w:ilvl w:val="0"/>
                <w:numId w:val="8"/>
              </w:numPr>
              <w:rPr>
                <w:rFonts w:ascii="Arial" w:hAnsi="Arial" w:cs="Arial"/>
                <w:b/>
                <w:sz w:val="22"/>
                <w:szCs w:val="22"/>
              </w:rPr>
            </w:pPr>
            <w:r w:rsidRPr="00E92D37">
              <w:rPr>
                <w:rFonts w:ascii="Arial" w:hAnsi="Arial" w:cs="Arial"/>
                <w:sz w:val="22"/>
                <w:szCs w:val="22"/>
              </w:rPr>
              <w:t>ability to communicate effectively, negotiate and network through highly developed inter-personal written, verbal and presentation skills</w:t>
            </w:r>
            <w:r w:rsidR="001B1A15">
              <w:rPr>
                <w:rFonts w:ascii="Arial" w:hAnsi="Arial" w:cs="Arial"/>
                <w:sz w:val="22"/>
                <w:szCs w:val="22"/>
              </w:rPr>
              <w:t xml:space="preserve"> to a range of audiences, including SLG and governors</w:t>
            </w:r>
          </w:p>
          <w:p w14:paraId="74B2D584"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0BB62437" w14:textId="77777777" w:rsidR="00F77FAF" w:rsidRPr="00E92D37" w:rsidRDefault="00F77FAF" w:rsidP="00F77FAF">
            <w:pPr>
              <w:numPr>
                <w:ilvl w:val="0"/>
                <w:numId w:val="7"/>
              </w:numPr>
              <w:rPr>
                <w:rFonts w:ascii="Arial" w:hAnsi="Arial" w:cs="Arial"/>
                <w:sz w:val="22"/>
                <w:szCs w:val="22"/>
              </w:rPr>
            </w:pPr>
            <w:proofErr w:type="spellStart"/>
            <w:r w:rsidRPr="00E92D37">
              <w:rPr>
                <w:rFonts w:ascii="Arial" w:hAnsi="Arial" w:cs="Arial"/>
                <w:sz w:val="22"/>
                <w:szCs w:val="22"/>
              </w:rPr>
              <w:t>prioritise</w:t>
            </w:r>
            <w:proofErr w:type="spellEnd"/>
            <w:r>
              <w:rPr>
                <w:rFonts w:ascii="Arial" w:hAnsi="Arial" w:cs="Arial"/>
                <w:sz w:val="22"/>
                <w:szCs w:val="22"/>
              </w:rPr>
              <w:t>, plan</w:t>
            </w:r>
            <w:r w:rsidRPr="00E92D37">
              <w:rPr>
                <w:rFonts w:ascii="Arial" w:hAnsi="Arial" w:cs="Arial"/>
                <w:sz w:val="22"/>
                <w:szCs w:val="22"/>
              </w:rPr>
              <w:t xml:space="preserve"> </w:t>
            </w:r>
            <w:r>
              <w:rPr>
                <w:rFonts w:ascii="Arial" w:hAnsi="Arial" w:cs="Arial"/>
                <w:sz w:val="22"/>
                <w:szCs w:val="22"/>
              </w:rPr>
              <w:t xml:space="preserve">and direct the </w:t>
            </w:r>
            <w:r w:rsidRPr="00E92D37">
              <w:rPr>
                <w:rFonts w:ascii="Arial" w:hAnsi="Arial" w:cs="Arial"/>
                <w:sz w:val="22"/>
                <w:szCs w:val="22"/>
              </w:rPr>
              <w:t xml:space="preserve">workload of self and others, balancing long and </w:t>
            </w:r>
            <w:proofErr w:type="gramStart"/>
            <w:r w:rsidRPr="00E92D37">
              <w:rPr>
                <w:rFonts w:ascii="Arial" w:hAnsi="Arial" w:cs="Arial"/>
                <w:sz w:val="22"/>
                <w:szCs w:val="22"/>
              </w:rPr>
              <w:t>short term</w:t>
            </w:r>
            <w:proofErr w:type="gramEnd"/>
            <w:r w:rsidRPr="00E92D37">
              <w:rPr>
                <w:rFonts w:ascii="Arial" w:hAnsi="Arial" w:cs="Arial"/>
                <w:sz w:val="22"/>
                <w:szCs w:val="22"/>
              </w:rPr>
              <w:t xml:space="preserve"> priorities </w:t>
            </w:r>
          </w:p>
          <w:p w14:paraId="6597FDD0" w14:textId="77777777" w:rsidR="00F77FAF" w:rsidRPr="00E92D37" w:rsidRDefault="00F77FAF" w:rsidP="00F77FAF">
            <w:pPr>
              <w:numPr>
                <w:ilvl w:val="0"/>
                <w:numId w:val="7"/>
              </w:numPr>
              <w:rPr>
                <w:rFonts w:ascii="Arial" w:hAnsi="Arial" w:cs="Arial"/>
                <w:sz w:val="22"/>
                <w:szCs w:val="22"/>
              </w:rPr>
            </w:pPr>
            <w:r>
              <w:rPr>
                <w:rFonts w:ascii="Arial" w:hAnsi="Arial" w:cs="Arial"/>
                <w:sz w:val="22"/>
                <w:szCs w:val="22"/>
              </w:rPr>
              <w:t xml:space="preserve">set high standards </w:t>
            </w:r>
            <w:r w:rsidRPr="00E92D37">
              <w:rPr>
                <w:rFonts w:ascii="Arial" w:hAnsi="Arial" w:cs="Arial"/>
                <w:sz w:val="22"/>
                <w:szCs w:val="22"/>
              </w:rPr>
              <w:t>and provide a role model for students and staff</w:t>
            </w:r>
          </w:p>
          <w:p w14:paraId="12F0F85F" w14:textId="77777777" w:rsidR="00F77FAF" w:rsidRPr="00E92D37" w:rsidRDefault="00F77FAF" w:rsidP="00F77FAF">
            <w:pPr>
              <w:numPr>
                <w:ilvl w:val="0"/>
                <w:numId w:val="7"/>
              </w:numPr>
              <w:rPr>
                <w:rFonts w:ascii="Arial" w:hAnsi="Arial" w:cs="Arial"/>
                <w:sz w:val="22"/>
                <w:szCs w:val="22"/>
              </w:rPr>
            </w:pPr>
            <w:proofErr w:type="spellStart"/>
            <w:r w:rsidRPr="00E92D37">
              <w:rPr>
                <w:rFonts w:ascii="Arial" w:hAnsi="Arial" w:cs="Arial"/>
                <w:sz w:val="22"/>
                <w:szCs w:val="22"/>
              </w:rPr>
              <w:t>well developed</w:t>
            </w:r>
            <w:proofErr w:type="spellEnd"/>
            <w:r w:rsidRPr="00E92D37">
              <w:rPr>
                <w:rFonts w:ascii="Arial" w:hAnsi="Arial" w:cs="Arial"/>
                <w:sz w:val="22"/>
                <w:szCs w:val="22"/>
              </w:rPr>
              <w:t xml:space="preserve"> analytical, planning and </w:t>
            </w:r>
            <w:proofErr w:type="spellStart"/>
            <w:r w:rsidRPr="00E92D37">
              <w:rPr>
                <w:rFonts w:ascii="Arial" w:hAnsi="Arial" w:cs="Arial"/>
                <w:sz w:val="22"/>
                <w:szCs w:val="22"/>
              </w:rPr>
              <w:t>organisational</w:t>
            </w:r>
            <w:proofErr w:type="spellEnd"/>
            <w:r w:rsidRPr="00E92D37">
              <w:rPr>
                <w:rFonts w:ascii="Arial" w:hAnsi="Arial" w:cs="Arial"/>
                <w:sz w:val="22"/>
                <w:szCs w:val="22"/>
              </w:rPr>
              <w:t xml:space="preserve"> skills</w:t>
            </w:r>
          </w:p>
          <w:p w14:paraId="417505E4" w14:textId="77777777" w:rsidR="00F77FAF" w:rsidRPr="001D479E" w:rsidRDefault="00F77FAF" w:rsidP="00F77FAF">
            <w:pPr>
              <w:numPr>
                <w:ilvl w:val="0"/>
                <w:numId w:val="8"/>
              </w:numPr>
              <w:rPr>
                <w:rFonts w:ascii="Arial" w:hAnsi="Arial" w:cs="Arial"/>
                <w:b/>
                <w:sz w:val="22"/>
                <w:szCs w:val="22"/>
              </w:rPr>
            </w:pPr>
            <w:r w:rsidRPr="00E92D37">
              <w:rPr>
                <w:rFonts w:ascii="Arial" w:hAnsi="Arial" w:cs="Arial"/>
                <w:sz w:val="22"/>
                <w:szCs w:val="22"/>
              </w:rPr>
              <w:t xml:space="preserve">demonstrate a willingness to take the initiative </w:t>
            </w:r>
          </w:p>
          <w:p w14:paraId="416FCA34" w14:textId="77777777" w:rsidR="00F77FAF" w:rsidRPr="00E92D37" w:rsidRDefault="00F77FAF" w:rsidP="00F77FAF">
            <w:pPr>
              <w:numPr>
                <w:ilvl w:val="0"/>
                <w:numId w:val="8"/>
              </w:numPr>
              <w:rPr>
                <w:rFonts w:ascii="Arial" w:hAnsi="Arial" w:cs="Arial"/>
                <w:b/>
                <w:sz w:val="22"/>
                <w:szCs w:val="22"/>
              </w:rPr>
            </w:pPr>
            <w:r>
              <w:rPr>
                <w:rFonts w:ascii="Arial" w:hAnsi="Arial" w:cs="Arial"/>
                <w:sz w:val="22"/>
                <w:szCs w:val="22"/>
              </w:rPr>
              <w:t>identify and develop creative and imaginative solutions to solve problems</w:t>
            </w:r>
          </w:p>
          <w:p w14:paraId="78AD0694" w14:textId="77777777" w:rsidR="00F77FAF" w:rsidRPr="00E92D37" w:rsidRDefault="00F77FAF" w:rsidP="00F77FAF">
            <w:pPr>
              <w:numPr>
                <w:ilvl w:val="0"/>
                <w:numId w:val="8"/>
              </w:numPr>
              <w:rPr>
                <w:rFonts w:ascii="Arial" w:hAnsi="Arial" w:cs="Arial"/>
                <w:b/>
                <w:sz w:val="22"/>
                <w:szCs w:val="22"/>
              </w:rPr>
            </w:pPr>
            <w:r>
              <w:rPr>
                <w:rFonts w:ascii="Arial" w:hAnsi="Arial" w:cs="Arial"/>
                <w:color w:val="000000"/>
                <w:sz w:val="22"/>
                <w:szCs w:val="22"/>
              </w:rPr>
              <w:t>seek support and advice when necessary</w:t>
            </w:r>
          </w:p>
          <w:p w14:paraId="20E245DE" w14:textId="77777777" w:rsidR="00F77FAF" w:rsidRDefault="00F77FAF" w:rsidP="00F77FAF">
            <w:pPr>
              <w:numPr>
                <w:ilvl w:val="0"/>
                <w:numId w:val="7"/>
              </w:numPr>
              <w:rPr>
                <w:rFonts w:ascii="Arial" w:hAnsi="Arial" w:cs="Arial"/>
                <w:sz w:val="22"/>
                <w:szCs w:val="22"/>
              </w:rPr>
            </w:pPr>
            <w:r w:rsidRPr="00E92D37">
              <w:rPr>
                <w:rFonts w:ascii="Arial" w:hAnsi="Arial" w:cs="Arial"/>
                <w:sz w:val="22"/>
                <w:szCs w:val="22"/>
              </w:rPr>
              <w:t>deal with student’s personal and other crises</w:t>
            </w:r>
          </w:p>
          <w:p w14:paraId="239F10EB" w14:textId="77777777" w:rsidR="00F77FAF" w:rsidRDefault="00F77FAF" w:rsidP="00F77FAF">
            <w:pPr>
              <w:numPr>
                <w:ilvl w:val="0"/>
                <w:numId w:val="7"/>
              </w:numPr>
              <w:rPr>
                <w:rFonts w:ascii="Arial" w:hAnsi="Arial" w:cs="Arial"/>
                <w:sz w:val="22"/>
                <w:szCs w:val="22"/>
              </w:rPr>
            </w:pPr>
            <w:r>
              <w:rPr>
                <w:rFonts w:ascii="Arial" w:hAnsi="Arial" w:cs="Arial"/>
                <w:sz w:val="22"/>
                <w:szCs w:val="22"/>
              </w:rPr>
              <w:lastRenderedPageBreak/>
              <w:t xml:space="preserve">demonstrable ability to evaluate work </w:t>
            </w:r>
            <w:proofErr w:type="spellStart"/>
            <w:r>
              <w:rPr>
                <w:rFonts w:ascii="Arial" w:hAnsi="Arial" w:cs="Arial"/>
                <w:sz w:val="22"/>
                <w:szCs w:val="22"/>
              </w:rPr>
              <w:t>programmes</w:t>
            </w:r>
            <w:proofErr w:type="spellEnd"/>
            <w:r>
              <w:rPr>
                <w:rFonts w:ascii="Arial" w:hAnsi="Arial" w:cs="Arial"/>
                <w:sz w:val="22"/>
                <w:szCs w:val="22"/>
              </w:rPr>
              <w:t xml:space="preserve"> and strategies</w:t>
            </w:r>
          </w:p>
          <w:p w14:paraId="2858D4D9" w14:textId="77777777" w:rsidR="00B832CA" w:rsidRPr="008450A3" w:rsidRDefault="00F77FAF" w:rsidP="002D4D72">
            <w:pPr>
              <w:numPr>
                <w:ilvl w:val="0"/>
                <w:numId w:val="7"/>
              </w:numPr>
              <w:rPr>
                <w:rFonts w:ascii="Arial" w:hAnsi="Arial" w:cs="Arial"/>
                <w:sz w:val="22"/>
                <w:szCs w:val="22"/>
              </w:rPr>
            </w:pPr>
            <w:r>
              <w:rPr>
                <w:rFonts w:ascii="Arial" w:hAnsi="Arial" w:cs="Arial"/>
                <w:sz w:val="22"/>
                <w:szCs w:val="22"/>
              </w:rPr>
              <w:t xml:space="preserve">evidence of sound judgment skills </w:t>
            </w:r>
          </w:p>
        </w:tc>
        <w:tc>
          <w:tcPr>
            <w:tcW w:w="3405" w:type="dxa"/>
            <w:tcBorders>
              <w:top w:val="single" w:sz="6" w:space="0" w:color="auto"/>
              <w:left w:val="single" w:sz="6" w:space="0" w:color="auto"/>
              <w:bottom w:val="single" w:sz="6" w:space="0" w:color="auto"/>
              <w:right w:val="single" w:sz="6" w:space="0" w:color="auto"/>
            </w:tcBorders>
          </w:tcPr>
          <w:p w14:paraId="72EA5BA0"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lastRenderedPageBreak/>
              <w:t>willingness to develop own understanding and capability through advice and training</w:t>
            </w:r>
          </w:p>
          <w:p w14:paraId="23C9FE51"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t>think clearly in emergency situations</w:t>
            </w:r>
          </w:p>
          <w:p w14:paraId="172E2034" w14:textId="77777777" w:rsidR="00F77FAF" w:rsidRPr="00E92D37" w:rsidRDefault="00F77FAF" w:rsidP="00282BA4">
            <w:pPr>
              <w:ind w:left="360"/>
              <w:rPr>
                <w:rFonts w:ascii="Arial" w:hAnsi="Arial" w:cs="Arial"/>
                <w:sz w:val="22"/>
                <w:szCs w:val="22"/>
              </w:rPr>
            </w:pPr>
          </w:p>
        </w:tc>
      </w:tr>
      <w:tr w:rsidR="00F77FAF" w:rsidRPr="00E92D37" w14:paraId="3B85B5DF" w14:textId="77777777" w:rsidTr="5936B0F2">
        <w:tc>
          <w:tcPr>
            <w:tcW w:w="1809" w:type="dxa"/>
            <w:tcBorders>
              <w:top w:val="single" w:sz="6" w:space="0" w:color="auto"/>
              <w:left w:val="single" w:sz="6" w:space="0" w:color="auto"/>
              <w:bottom w:val="single" w:sz="6" w:space="0" w:color="auto"/>
              <w:right w:val="single" w:sz="6" w:space="0" w:color="auto"/>
            </w:tcBorders>
          </w:tcPr>
          <w:p w14:paraId="1BD2FC70" w14:textId="77777777" w:rsidR="00F77FAF" w:rsidRPr="00E92D37" w:rsidRDefault="00F77FAF" w:rsidP="00282BA4">
            <w:pPr>
              <w:rPr>
                <w:rFonts w:ascii="Arial" w:hAnsi="Arial" w:cs="Arial"/>
                <w:b/>
                <w:sz w:val="22"/>
                <w:szCs w:val="22"/>
              </w:rPr>
            </w:pPr>
            <w:r w:rsidRPr="00E92D37">
              <w:rPr>
                <w:rFonts w:ascii="Arial" w:hAnsi="Arial" w:cs="Arial"/>
                <w:b/>
                <w:sz w:val="22"/>
                <w:szCs w:val="22"/>
              </w:rPr>
              <w:t>Personal Qualities</w:t>
            </w:r>
          </w:p>
        </w:tc>
        <w:tc>
          <w:tcPr>
            <w:tcW w:w="4820" w:type="dxa"/>
            <w:gridSpan w:val="2"/>
            <w:tcBorders>
              <w:top w:val="single" w:sz="6" w:space="0" w:color="auto"/>
              <w:left w:val="single" w:sz="6" w:space="0" w:color="auto"/>
              <w:bottom w:val="single" w:sz="6" w:space="0" w:color="auto"/>
              <w:right w:val="single" w:sz="6" w:space="0" w:color="auto"/>
            </w:tcBorders>
          </w:tcPr>
          <w:p w14:paraId="082B0D0A" w14:textId="77777777" w:rsidR="00F77FAF" w:rsidRDefault="00F77FAF" w:rsidP="00F77FAF">
            <w:pPr>
              <w:numPr>
                <w:ilvl w:val="0"/>
                <w:numId w:val="8"/>
              </w:numPr>
              <w:rPr>
                <w:rFonts w:ascii="Arial" w:hAnsi="Arial" w:cs="Arial"/>
                <w:sz w:val="22"/>
                <w:szCs w:val="22"/>
              </w:rPr>
            </w:pPr>
            <w:r>
              <w:rPr>
                <w:rFonts w:ascii="Arial" w:hAnsi="Arial" w:cs="Arial"/>
                <w:sz w:val="22"/>
                <w:szCs w:val="22"/>
              </w:rPr>
              <w:t>enjoyment in working with young people and families.</w:t>
            </w:r>
          </w:p>
          <w:p w14:paraId="769FDC85" w14:textId="77777777" w:rsidR="00F77FAF" w:rsidRPr="00E92D37" w:rsidRDefault="00F77FAF" w:rsidP="00F77FAF">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6DDBDABE" w14:textId="77777777" w:rsidR="00F77FAF" w:rsidRDefault="00F77FAF" w:rsidP="00E80EFD">
            <w:pPr>
              <w:numPr>
                <w:ilvl w:val="0"/>
                <w:numId w:val="8"/>
              </w:numPr>
              <w:rPr>
                <w:rFonts w:ascii="Arial" w:hAnsi="Arial" w:cs="Arial"/>
                <w:sz w:val="22"/>
                <w:szCs w:val="22"/>
              </w:rPr>
            </w:pPr>
            <w:r w:rsidRPr="00E92D37">
              <w:rPr>
                <w:rFonts w:ascii="Arial" w:hAnsi="Arial" w:cs="Arial"/>
                <w:sz w:val="22"/>
                <w:szCs w:val="22"/>
              </w:rPr>
              <w:t>commitment to inclusive education</w:t>
            </w:r>
            <w:r w:rsidR="00E80EFD">
              <w:rPr>
                <w:rFonts w:ascii="Arial" w:hAnsi="Arial" w:cs="Arial"/>
                <w:sz w:val="22"/>
                <w:szCs w:val="22"/>
              </w:rPr>
              <w:t xml:space="preserve"> and </w:t>
            </w:r>
            <w:r w:rsidRPr="00E92D37">
              <w:rPr>
                <w:rFonts w:ascii="Arial" w:hAnsi="Arial" w:cs="Arial"/>
                <w:sz w:val="22"/>
                <w:szCs w:val="22"/>
              </w:rPr>
              <w:t>learning</w:t>
            </w:r>
          </w:p>
          <w:p w14:paraId="266391C1" w14:textId="77777777" w:rsidR="00F77FAF" w:rsidRPr="00E92D37" w:rsidRDefault="00F77FAF" w:rsidP="00F77FAF">
            <w:pPr>
              <w:numPr>
                <w:ilvl w:val="0"/>
                <w:numId w:val="8"/>
              </w:numPr>
              <w:rPr>
                <w:rFonts w:ascii="Arial" w:hAnsi="Arial" w:cs="Arial"/>
                <w:sz w:val="22"/>
                <w:szCs w:val="22"/>
              </w:rPr>
            </w:pPr>
            <w:r>
              <w:rPr>
                <w:rFonts w:ascii="Arial" w:hAnsi="Arial" w:cs="Arial"/>
                <w:sz w:val="22"/>
                <w:szCs w:val="22"/>
              </w:rPr>
              <w:t>resilience</w:t>
            </w:r>
            <w:r w:rsidR="00E80EFD">
              <w:rPr>
                <w:rFonts w:ascii="Arial" w:hAnsi="Arial" w:cs="Arial"/>
                <w:sz w:val="22"/>
                <w:szCs w:val="22"/>
              </w:rPr>
              <w:t>, patience</w:t>
            </w:r>
            <w:r>
              <w:rPr>
                <w:rFonts w:ascii="Arial" w:hAnsi="Arial" w:cs="Arial"/>
                <w:sz w:val="22"/>
                <w:szCs w:val="22"/>
              </w:rPr>
              <w:t xml:space="preserve"> and perspective</w:t>
            </w:r>
          </w:p>
        </w:tc>
        <w:tc>
          <w:tcPr>
            <w:tcW w:w="3405" w:type="dxa"/>
            <w:tcBorders>
              <w:top w:val="single" w:sz="6" w:space="0" w:color="auto"/>
              <w:left w:val="single" w:sz="6" w:space="0" w:color="auto"/>
              <w:bottom w:val="single" w:sz="6" w:space="0" w:color="auto"/>
              <w:right w:val="single" w:sz="6" w:space="0" w:color="auto"/>
            </w:tcBorders>
          </w:tcPr>
          <w:p w14:paraId="54DB4DC9" w14:textId="77777777" w:rsidR="00F77FAF" w:rsidRPr="00E92D37" w:rsidRDefault="00F77FAF" w:rsidP="00F77FAF">
            <w:pPr>
              <w:numPr>
                <w:ilvl w:val="0"/>
                <w:numId w:val="8"/>
              </w:numPr>
              <w:rPr>
                <w:rFonts w:ascii="Arial" w:hAnsi="Arial" w:cs="Arial"/>
                <w:sz w:val="22"/>
                <w:szCs w:val="22"/>
              </w:rPr>
            </w:pPr>
            <w:r w:rsidRPr="00E92D37">
              <w:rPr>
                <w:rFonts w:ascii="Arial" w:hAnsi="Arial" w:cs="Arial"/>
                <w:sz w:val="22"/>
                <w:szCs w:val="22"/>
              </w:rPr>
              <w:t>reliability, integrity and stamina</w:t>
            </w:r>
          </w:p>
          <w:p w14:paraId="7C440C74" w14:textId="77777777" w:rsidR="00F77FAF" w:rsidRDefault="00F77FAF" w:rsidP="00F77FAF">
            <w:pPr>
              <w:numPr>
                <w:ilvl w:val="0"/>
                <w:numId w:val="7"/>
              </w:numPr>
              <w:rPr>
                <w:rFonts w:ascii="Arial" w:hAnsi="Arial" w:cs="Arial"/>
                <w:sz w:val="22"/>
                <w:szCs w:val="22"/>
              </w:rPr>
            </w:pPr>
            <w:r w:rsidRPr="00E92D37">
              <w:rPr>
                <w:rFonts w:ascii="Arial" w:hAnsi="Arial" w:cs="Arial"/>
                <w:sz w:val="22"/>
                <w:szCs w:val="22"/>
              </w:rPr>
              <w:t>respect confidentiality</w:t>
            </w:r>
          </w:p>
          <w:p w14:paraId="599EC8AF" w14:textId="77777777" w:rsidR="00F77FAF" w:rsidRPr="00BA5771" w:rsidRDefault="00F77FAF" w:rsidP="00F77FAF">
            <w:pPr>
              <w:numPr>
                <w:ilvl w:val="0"/>
                <w:numId w:val="7"/>
              </w:numPr>
              <w:rPr>
                <w:rFonts w:ascii="Arial" w:hAnsi="Arial" w:cs="Arial"/>
                <w:sz w:val="22"/>
                <w:szCs w:val="22"/>
              </w:rPr>
            </w:pPr>
          </w:p>
        </w:tc>
      </w:tr>
    </w:tbl>
    <w:p w14:paraId="139EECC1" w14:textId="77777777"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14:paraId="52ED5931" w14:textId="77777777"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footerReference w:type="default" r:id="rId12"/>
      <w:pgSz w:w="12240" w:h="15840"/>
      <w:pgMar w:top="851" w:right="1325" w:bottom="851" w:left="1134"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DA77" w14:textId="77777777" w:rsidR="00DA137E" w:rsidRDefault="00DA137E" w:rsidP="00DA137E">
      <w:r>
        <w:separator/>
      </w:r>
    </w:p>
  </w:endnote>
  <w:endnote w:type="continuationSeparator" w:id="0">
    <w:p w14:paraId="1F2BDAFB" w14:textId="77777777" w:rsidR="00DA137E" w:rsidRDefault="00DA137E" w:rsidP="00DA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86D1" w14:textId="64127EFE" w:rsidR="00DA137E" w:rsidRDefault="00DA137E">
    <w:pPr>
      <w:pStyle w:val="Footer"/>
    </w:pPr>
  </w:p>
  <w:p w14:paraId="42CA3F9D" w14:textId="56D756D5" w:rsidR="00DA137E" w:rsidRDefault="00DA137E">
    <w:pPr>
      <w:pStyle w:val="Footer"/>
    </w:pPr>
    <w:r w:rsidRPr="00DA6CB6">
      <w:rPr>
        <w:i/>
        <w:noProof/>
        <w:lang w:val="en-GB"/>
      </w:rPr>
      <w:drawing>
        <wp:anchor distT="0" distB="0" distL="114300" distR="114300" simplePos="0" relativeHeight="251659264" behindDoc="1" locked="0" layoutInCell="1" allowOverlap="1" wp14:anchorId="73224833" wp14:editId="7A4DB129">
          <wp:simplePos x="0" y="0"/>
          <wp:positionH relativeFrom="column">
            <wp:posOffset>5033010</wp:posOffset>
          </wp:positionH>
          <wp:positionV relativeFrom="paragraph">
            <wp:posOffset>11430</wp:posOffset>
          </wp:positionV>
          <wp:extent cx="1400810" cy="27114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810" cy="271145"/>
                  </a:xfrm>
                  <a:prstGeom prst="rect">
                    <a:avLst/>
                  </a:prstGeom>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r w:rsidRPr="00DA6CB6">
      <w:rPr>
        <w:i/>
        <w:noProo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63C48" w14:textId="77777777" w:rsidR="00DA137E" w:rsidRDefault="00DA137E" w:rsidP="00DA137E">
      <w:r>
        <w:separator/>
      </w:r>
    </w:p>
  </w:footnote>
  <w:footnote w:type="continuationSeparator" w:id="0">
    <w:p w14:paraId="1298B81E" w14:textId="77777777" w:rsidR="00DA137E" w:rsidRDefault="00DA137E" w:rsidP="00DA1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2"/>
  </w:num>
  <w:num w:numId="5">
    <w:abstractNumId w:val="0"/>
  </w:num>
  <w:num w:numId="6">
    <w:abstractNumId w:val="7"/>
  </w:num>
  <w:num w:numId="7">
    <w:abstractNumId w:val="4"/>
  </w:num>
  <w:num w:numId="8">
    <w:abstractNumId w:val="14"/>
  </w:num>
  <w:num w:numId="9">
    <w:abstractNumId w:val="6"/>
  </w:num>
  <w:num w:numId="10">
    <w:abstractNumId w:val="8"/>
  </w:num>
  <w:num w:numId="11">
    <w:abstractNumId w:val="1"/>
  </w:num>
  <w:num w:numId="12">
    <w:abstractNumId w:val="13"/>
  </w:num>
  <w:num w:numId="13">
    <w:abstractNumId w:val="9"/>
  </w:num>
  <w:num w:numId="14">
    <w:abstractNumId w:val="5"/>
  </w:num>
  <w:num w:numId="15">
    <w:abstractNumId w:val="12"/>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0219"/>
    <w:rsid w:val="00023182"/>
    <w:rsid w:val="0002697D"/>
    <w:rsid w:val="00043AC4"/>
    <w:rsid w:val="00092D15"/>
    <w:rsid w:val="000C5DC7"/>
    <w:rsid w:val="000D23C8"/>
    <w:rsid w:val="000D36F1"/>
    <w:rsid w:val="000D5407"/>
    <w:rsid w:val="000E09CB"/>
    <w:rsid w:val="000E6F53"/>
    <w:rsid w:val="000F25EE"/>
    <w:rsid w:val="000F5F4D"/>
    <w:rsid w:val="00102742"/>
    <w:rsid w:val="00122B06"/>
    <w:rsid w:val="00122F9E"/>
    <w:rsid w:val="001277E5"/>
    <w:rsid w:val="00127E8F"/>
    <w:rsid w:val="00132AD7"/>
    <w:rsid w:val="00142E26"/>
    <w:rsid w:val="001449E4"/>
    <w:rsid w:val="001523DF"/>
    <w:rsid w:val="00156215"/>
    <w:rsid w:val="001653ED"/>
    <w:rsid w:val="001747CF"/>
    <w:rsid w:val="00181C58"/>
    <w:rsid w:val="00183C8B"/>
    <w:rsid w:val="001861D9"/>
    <w:rsid w:val="00186C0C"/>
    <w:rsid w:val="00193660"/>
    <w:rsid w:val="001B1A15"/>
    <w:rsid w:val="001C0CE4"/>
    <w:rsid w:val="001F000B"/>
    <w:rsid w:val="001F2C7F"/>
    <w:rsid w:val="0023092A"/>
    <w:rsid w:val="0023261E"/>
    <w:rsid w:val="00247642"/>
    <w:rsid w:val="0027388E"/>
    <w:rsid w:val="00282BA4"/>
    <w:rsid w:val="00297334"/>
    <w:rsid w:val="002A271D"/>
    <w:rsid w:val="002A3109"/>
    <w:rsid w:val="002B1655"/>
    <w:rsid w:val="002B3DFC"/>
    <w:rsid w:val="002C1412"/>
    <w:rsid w:val="002C4A5F"/>
    <w:rsid w:val="002C7E2A"/>
    <w:rsid w:val="002D4D72"/>
    <w:rsid w:val="002F1621"/>
    <w:rsid w:val="002F2261"/>
    <w:rsid w:val="0030162E"/>
    <w:rsid w:val="003243CE"/>
    <w:rsid w:val="00327F71"/>
    <w:rsid w:val="00331437"/>
    <w:rsid w:val="00334ED2"/>
    <w:rsid w:val="00341907"/>
    <w:rsid w:val="00363BE7"/>
    <w:rsid w:val="003777A8"/>
    <w:rsid w:val="00386FF3"/>
    <w:rsid w:val="003B0BC6"/>
    <w:rsid w:val="003B1EB8"/>
    <w:rsid w:val="003B4534"/>
    <w:rsid w:val="003D0DD8"/>
    <w:rsid w:val="003D3CF7"/>
    <w:rsid w:val="00400C2D"/>
    <w:rsid w:val="00402F5D"/>
    <w:rsid w:val="00412D73"/>
    <w:rsid w:val="004272D2"/>
    <w:rsid w:val="00431776"/>
    <w:rsid w:val="00455799"/>
    <w:rsid w:val="004665EE"/>
    <w:rsid w:val="004A143C"/>
    <w:rsid w:val="004A47C7"/>
    <w:rsid w:val="004A5F18"/>
    <w:rsid w:val="004C1620"/>
    <w:rsid w:val="004C37BE"/>
    <w:rsid w:val="004C38DE"/>
    <w:rsid w:val="004E2C11"/>
    <w:rsid w:val="004E3C1F"/>
    <w:rsid w:val="004E3C34"/>
    <w:rsid w:val="004F1E1F"/>
    <w:rsid w:val="00514408"/>
    <w:rsid w:val="005456BC"/>
    <w:rsid w:val="005576E0"/>
    <w:rsid w:val="00560F75"/>
    <w:rsid w:val="005A4E74"/>
    <w:rsid w:val="005B4720"/>
    <w:rsid w:val="005B6874"/>
    <w:rsid w:val="005C7CCC"/>
    <w:rsid w:val="00602070"/>
    <w:rsid w:val="00603261"/>
    <w:rsid w:val="0063229D"/>
    <w:rsid w:val="00637D74"/>
    <w:rsid w:val="00644E3E"/>
    <w:rsid w:val="00644F00"/>
    <w:rsid w:val="006522BB"/>
    <w:rsid w:val="00655BEC"/>
    <w:rsid w:val="00660A31"/>
    <w:rsid w:val="0066138B"/>
    <w:rsid w:val="00674A37"/>
    <w:rsid w:val="00675E14"/>
    <w:rsid w:val="00686056"/>
    <w:rsid w:val="00686488"/>
    <w:rsid w:val="0068657C"/>
    <w:rsid w:val="006A03A5"/>
    <w:rsid w:val="006A09AD"/>
    <w:rsid w:val="006A73AF"/>
    <w:rsid w:val="006B6229"/>
    <w:rsid w:val="006D1F41"/>
    <w:rsid w:val="006E035F"/>
    <w:rsid w:val="006E4640"/>
    <w:rsid w:val="00720E83"/>
    <w:rsid w:val="0072530B"/>
    <w:rsid w:val="007358EA"/>
    <w:rsid w:val="00763B72"/>
    <w:rsid w:val="00766510"/>
    <w:rsid w:val="007A1386"/>
    <w:rsid w:val="007A57EF"/>
    <w:rsid w:val="007C4F31"/>
    <w:rsid w:val="007C7D79"/>
    <w:rsid w:val="007D11A5"/>
    <w:rsid w:val="007D55DE"/>
    <w:rsid w:val="007E1DC6"/>
    <w:rsid w:val="00815322"/>
    <w:rsid w:val="008158D6"/>
    <w:rsid w:val="00816C8F"/>
    <w:rsid w:val="0083690F"/>
    <w:rsid w:val="00854522"/>
    <w:rsid w:val="00856460"/>
    <w:rsid w:val="00862DEB"/>
    <w:rsid w:val="00863E4D"/>
    <w:rsid w:val="00863FBC"/>
    <w:rsid w:val="00887B90"/>
    <w:rsid w:val="008A5D75"/>
    <w:rsid w:val="008C15C2"/>
    <w:rsid w:val="008C63C9"/>
    <w:rsid w:val="008D081C"/>
    <w:rsid w:val="008D0A2A"/>
    <w:rsid w:val="008D4214"/>
    <w:rsid w:val="008E5D22"/>
    <w:rsid w:val="008F655B"/>
    <w:rsid w:val="008F6C1A"/>
    <w:rsid w:val="00902032"/>
    <w:rsid w:val="00907721"/>
    <w:rsid w:val="00913F8A"/>
    <w:rsid w:val="00916427"/>
    <w:rsid w:val="009167B0"/>
    <w:rsid w:val="0092103A"/>
    <w:rsid w:val="00927EFE"/>
    <w:rsid w:val="009333E5"/>
    <w:rsid w:val="0095480B"/>
    <w:rsid w:val="00964CC9"/>
    <w:rsid w:val="009852D6"/>
    <w:rsid w:val="00993B3F"/>
    <w:rsid w:val="00996D4D"/>
    <w:rsid w:val="009B5546"/>
    <w:rsid w:val="009B5C23"/>
    <w:rsid w:val="009C3CF7"/>
    <w:rsid w:val="009D47BA"/>
    <w:rsid w:val="009D591F"/>
    <w:rsid w:val="009E1F1E"/>
    <w:rsid w:val="009E324C"/>
    <w:rsid w:val="009E4107"/>
    <w:rsid w:val="009E7C88"/>
    <w:rsid w:val="009F55E1"/>
    <w:rsid w:val="009F6677"/>
    <w:rsid w:val="009F77E0"/>
    <w:rsid w:val="00A25784"/>
    <w:rsid w:val="00A50BBB"/>
    <w:rsid w:val="00A56575"/>
    <w:rsid w:val="00A60B14"/>
    <w:rsid w:val="00A72C55"/>
    <w:rsid w:val="00A82F4B"/>
    <w:rsid w:val="00A93268"/>
    <w:rsid w:val="00A97A7C"/>
    <w:rsid w:val="00AB1DC1"/>
    <w:rsid w:val="00AD3B89"/>
    <w:rsid w:val="00AE1918"/>
    <w:rsid w:val="00B17601"/>
    <w:rsid w:val="00B206F2"/>
    <w:rsid w:val="00B264C3"/>
    <w:rsid w:val="00B51F50"/>
    <w:rsid w:val="00B52E95"/>
    <w:rsid w:val="00B71731"/>
    <w:rsid w:val="00B832CA"/>
    <w:rsid w:val="00B978C6"/>
    <w:rsid w:val="00BA4205"/>
    <w:rsid w:val="00BA6808"/>
    <w:rsid w:val="00BB42BA"/>
    <w:rsid w:val="00BC5BD4"/>
    <w:rsid w:val="00BD1E29"/>
    <w:rsid w:val="00BD71CF"/>
    <w:rsid w:val="00BE7A4E"/>
    <w:rsid w:val="00C3537E"/>
    <w:rsid w:val="00C4708A"/>
    <w:rsid w:val="00C579AE"/>
    <w:rsid w:val="00C60C00"/>
    <w:rsid w:val="00C72096"/>
    <w:rsid w:val="00C7714B"/>
    <w:rsid w:val="00C93BDD"/>
    <w:rsid w:val="00CA25DB"/>
    <w:rsid w:val="00CC389D"/>
    <w:rsid w:val="00CC76BB"/>
    <w:rsid w:val="00CD1965"/>
    <w:rsid w:val="00D07B7F"/>
    <w:rsid w:val="00D24A80"/>
    <w:rsid w:val="00D252E7"/>
    <w:rsid w:val="00D43123"/>
    <w:rsid w:val="00D639AA"/>
    <w:rsid w:val="00D70E95"/>
    <w:rsid w:val="00D84252"/>
    <w:rsid w:val="00D97ADB"/>
    <w:rsid w:val="00DA137E"/>
    <w:rsid w:val="00DB4E02"/>
    <w:rsid w:val="00DE5F23"/>
    <w:rsid w:val="00DE65EA"/>
    <w:rsid w:val="00DF198A"/>
    <w:rsid w:val="00DF419D"/>
    <w:rsid w:val="00E00A3F"/>
    <w:rsid w:val="00E163B4"/>
    <w:rsid w:val="00E16A62"/>
    <w:rsid w:val="00E16C01"/>
    <w:rsid w:val="00E254C4"/>
    <w:rsid w:val="00E2600C"/>
    <w:rsid w:val="00E26CE4"/>
    <w:rsid w:val="00E31A24"/>
    <w:rsid w:val="00E60064"/>
    <w:rsid w:val="00E75EDD"/>
    <w:rsid w:val="00E80EFD"/>
    <w:rsid w:val="00E825E3"/>
    <w:rsid w:val="00E92D37"/>
    <w:rsid w:val="00E9449F"/>
    <w:rsid w:val="00E96917"/>
    <w:rsid w:val="00E96D4B"/>
    <w:rsid w:val="00EA025E"/>
    <w:rsid w:val="00EB36F3"/>
    <w:rsid w:val="00EC58D7"/>
    <w:rsid w:val="00ED5214"/>
    <w:rsid w:val="00EE010A"/>
    <w:rsid w:val="00EF7F96"/>
    <w:rsid w:val="00F064CA"/>
    <w:rsid w:val="00F14CE4"/>
    <w:rsid w:val="00F15624"/>
    <w:rsid w:val="00F40804"/>
    <w:rsid w:val="00F77FAF"/>
    <w:rsid w:val="00F85325"/>
    <w:rsid w:val="00FB280B"/>
    <w:rsid w:val="00FB4C76"/>
    <w:rsid w:val="00FC32F5"/>
    <w:rsid w:val="00FE18B9"/>
    <w:rsid w:val="00FE50A3"/>
    <w:rsid w:val="00FF2F5E"/>
    <w:rsid w:val="5936B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783C7"/>
  <w15:docId w15:val="{28C0022D-C28C-4634-B231-4D4476DF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link w:val="BodyText2Char"/>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BodyText2Char">
    <w:name w:val="Body Text 2 Char"/>
    <w:basedOn w:val="DefaultParagraphFont"/>
    <w:link w:val="BodyText2"/>
    <w:rsid w:val="00F77FAF"/>
    <w:rPr>
      <w:rFonts w:ascii="Arial" w:hAnsi="Arial"/>
      <w:sz w:val="24"/>
      <w:lang w:val="en-US"/>
    </w:rPr>
  </w:style>
  <w:style w:type="paragraph" w:styleId="Header">
    <w:name w:val="header"/>
    <w:basedOn w:val="Normal"/>
    <w:link w:val="HeaderChar"/>
    <w:unhideWhenUsed/>
    <w:rsid w:val="00DA137E"/>
    <w:pPr>
      <w:tabs>
        <w:tab w:val="center" w:pos="4513"/>
        <w:tab w:val="right" w:pos="9026"/>
      </w:tabs>
    </w:pPr>
  </w:style>
  <w:style w:type="character" w:customStyle="1" w:styleId="HeaderChar">
    <w:name w:val="Header Char"/>
    <w:basedOn w:val="DefaultParagraphFont"/>
    <w:link w:val="Header"/>
    <w:rsid w:val="00DA137E"/>
    <w:rPr>
      <w:lang w:val="en-US"/>
    </w:rPr>
  </w:style>
  <w:style w:type="paragraph" w:styleId="Footer">
    <w:name w:val="footer"/>
    <w:basedOn w:val="Normal"/>
    <w:link w:val="FooterChar"/>
    <w:uiPriority w:val="99"/>
    <w:unhideWhenUsed/>
    <w:rsid w:val="00DA137E"/>
    <w:pPr>
      <w:tabs>
        <w:tab w:val="center" w:pos="4513"/>
        <w:tab w:val="right" w:pos="9026"/>
      </w:tabs>
    </w:pPr>
  </w:style>
  <w:style w:type="character" w:customStyle="1" w:styleId="FooterChar">
    <w:name w:val="Footer Char"/>
    <w:basedOn w:val="DefaultParagraphFont"/>
    <w:link w:val="Footer"/>
    <w:uiPriority w:val="99"/>
    <w:rsid w:val="00DA137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A8BF-AF77-4E6D-885C-3B07D7EF3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4FA69-7AAD-4BE1-9A01-F200EAE7784D}">
  <ds:schemaRefs>
    <ds:schemaRef ds:uri="http://schemas.microsoft.com/sharepoint/v3/contenttype/forms"/>
  </ds:schemaRefs>
</ds:datastoreItem>
</file>

<file path=customXml/itemProps3.xml><?xml version="1.0" encoding="utf-8"?>
<ds:datastoreItem xmlns:ds="http://schemas.openxmlformats.org/officeDocument/2006/customXml" ds:itemID="{740B967A-AD43-4E2E-BE3C-8C811E34CB11}">
  <ds:schemaRefs>
    <ds:schemaRef ds:uri="http://purl.org/dc/dcmitype/"/>
    <ds:schemaRef ds:uri="http://purl.org/dc/elements/1.1/"/>
    <ds:schemaRef ds:uri="http://schemas.openxmlformats.org/package/2006/metadata/core-properties"/>
    <ds:schemaRef ds:uri="http://purl.org/dc/terms/"/>
    <ds:schemaRef ds:uri="6be8348e-2607-4292-805b-7502bdd9df1b"/>
    <ds:schemaRef ds:uri="http://schemas.microsoft.com/office/2006/documentManagement/types"/>
    <ds:schemaRef ds:uri="http://schemas.microsoft.com/office/2006/metadata/properties"/>
    <ds:schemaRef ds:uri="http://schemas.microsoft.com/office/infopath/2007/PartnerControls"/>
    <ds:schemaRef ds:uri="ca5cbdb8-e29a-4fae-8740-7a06d0de7647"/>
    <ds:schemaRef ds:uri="http://www.w3.org/XML/1998/namespace"/>
  </ds:schemaRefs>
</ds:datastoreItem>
</file>

<file path=customXml/itemProps4.xml><?xml version="1.0" encoding="utf-8"?>
<ds:datastoreItem xmlns:ds="http://schemas.openxmlformats.org/officeDocument/2006/customXml" ds:itemID="{F8EF7907-5C18-4CBD-9B38-C709448A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JDQ</Template>
  <TotalTime>1</TotalTime>
  <Pages>5</Pages>
  <Words>1151</Words>
  <Characters>7083</Characters>
  <Application>Microsoft Office Word</Application>
  <DocSecurity>0</DocSecurity>
  <Lines>59</Lines>
  <Paragraphs>16</Paragraphs>
  <ScaleCrop>false</ScaleCrop>
  <Company>Gateway EMEA</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Diane Illingworth</cp:lastModifiedBy>
  <cp:revision>4</cp:revision>
  <cp:lastPrinted>2010-11-25T13:31:00Z</cp:lastPrinted>
  <dcterms:created xsi:type="dcterms:W3CDTF">2022-06-23T13:03:00Z</dcterms:created>
  <dcterms:modified xsi:type="dcterms:W3CDTF">2022-06-23T13:48:00Z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MediaServiceImageTags">
    <vt:lpwstr/>
  </property>
</Properties>
</file>