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318" w:type="dxa"/>
        <w:tblLook w:val="04A0" w:firstRow="1" w:lastRow="0" w:firstColumn="1" w:lastColumn="0" w:noHBand="0" w:noVBand="1"/>
      </w:tblPr>
      <w:tblGrid>
        <w:gridCol w:w="4587"/>
        <w:gridCol w:w="5195"/>
      </w:tblGrid>
      <w:tr w:rsidR="00917195" w:rsidRPr="00CD564D" w14:paraId="5DE9434F" w14:textId="77777777" w:rsidTr="00DC075E">
        <w:trPr>
          <w:trHeight w:val="2119"/>
        </w:trPr>
        <w:tc>
          <w:tcPr>
            <w:tcW w:w="4587" w:type="dxa"/>
          </w:tcPr>
          <w:p w14:paraId="0FDA3A32" w14:textId="77777777" w:rsidR="00917195" w:rsidRPr="00CD564D"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14:paraId="41F75326" w14:textId="77777777"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 xml:space="preserve">Trinity Academy Halifax </w:t>
            </w:r>
          </w:p>
          <w:p w14:paraId="483DC17B" w14:textId="77777777"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14:paraId="04345C03" w14:textId="77777777" w:rsidR="00917195" w:rsidRPr="00CD564D" w:rsidRDefault="00917195" w:rsidP="00917195">
            <w:pPr>
              <w:rPr>
                <w:rFonts w:cs="Arial"/>
                <w:szCs w:val="22"/>
              </w:rPr>
            </w:pPr>
          </w:p>
          <w:p w14:paraId="67BA87C6" w14:textId="77777777" w:rsidR="00917195" w:rsidRPr="00CD564D" w:rsidRDefault="00917195" w:rsidP="00917195">
            <w:pPr>
              <w:rPr>
                <w:rFonts w:cs="Arial"/>
                <w:szCs w:val="22"/>
              </w:rPr>
            </w:pPr>
          </w:p>
          <w:p w14:paraId="79F7A8F8" w14:textId="77777777" w:rsidR="00917195" w:rsidRPr="00CD564D" w:rsidRDefault="00917195" w:rsidP="00917195">
            <w:pPr>
              <w:tabs>
                <w:tab w:val="left" w:pos="-426"/>
              </w:tabs>
              <w:ind w:hanging="426"/>
              <w:rPr>
                <w:rFonts w:cs="Arial"/>
                <w:szCs w:val="22"/>
              </w:rPr>
            </w:pPr>
          </w:p>
        </w:tc>
        <w:tc>
          <w:tcPr>
            <w:tcW w:w="5195" w:type="dxa"/>
          </w:tcPr>
          <w:p w14:paraId="2D1A1D78" w14:textId="6A3761AA" w:rsidR="00917195" w:rsidRPr="00CD564D" w:rsidRDefault="00755999" w:rsidP="00917195">
            <w:pPr>
              <w:pStyle w:val="Heading1"/>
              <w:tabs>
                <w:tab w:val="left" w:pos="0"/>
                <w:tab w:val="left" w:pos="3119"/>
                <w:tab w:val="left" w:pos="3544"/>
                <w:tab w:val="left" w:pos="6521"/>
                <w:tab w:val="left" w:pos="7230"/>
              </w:tabs>
              <w:jc w:val="right"/>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69AAAB1F" wp14:editId="6F3B5187">
                  <wp:simplePos x="0" y="0"/>
                  <wp:positionH relativeFrom="column">
                    <wp:posOffset>-13580</wp:posOffset>
                  </wp:positionH>
                  <wp:positionV relativeFrom="paragraph">
                    <wp:posOffset>156210</wp:posOffset>
                  </wp:positionV>
                  <wp:extent cx="1879941" cy="1225589"/>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9941" cy="1225589"/>
                          </a:xfrm>
                          <a:prstGeom prst="rect">
                            <a:avLst/>
                          </a:prstGeom>
                        </pic:spPr>
                      </pic:pic>
                    </a:graphicData>
                  </a:graphic>
                  <wp14:sizeRelH relativeFrom="page">
                    <wp14:pctWidth>0</wp14:pctWidth>
                  </wp14:sizeRelH>
                  <wp14:sizeRelV relativeFrom="page">
                    <wp14:pctHeight>0</wp14:pctHeight>
                  </wp14:sizeRelV>
                </wp:anchor>
              </w:drawing>
            </w:r>
            <w:r w:rsidR="0012661E" w:rsidRPr="0012661E">
              <w:rPr>
                <w:rFonts w:ascii="Arial" w:hAnsi="Arial" w:cs="Arial"/>
                <w:noProof/>
                <w:sz w:val="22"/>
                <w:szCs w:val="22"/>
              </w:rPr>
              <w:drawing>
                <wp:inline distT="0" distB="0" distL="0" distR="0" wp14:anchorId="6382A06A" wp14:editId="2550DC33">
                  <wp:extent cx="1115633" cy="1228725"/>
                  <wp:effectExtent l="19050" t="0" r="8317" b="0"/>
                  <wp:docPr id="1"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12"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bl>
    <w:p w14:paraId="58C808D0" w14:textId="77777777" w:rsidR="00F50F7B" w:rsidRPr="00CD564D" w:rsidRDefault="00F50F7B" w:rsidP="001221D2">
      <w:pPr>
        <w:rPr>
          <w:rFonts w:cs="Arial"/>
          <w:b/>
          <w:szCs w:val="22"/>
        </w:rPr>
      </w:pPr>
    </w:p>
    <w:tbl>
      <w:tblPr>
        <w:tblW w:w="9782" w:type="dxa"/>
        <w:tblInd w:w="-318" w:type="dxa"/>
        <w:tblLook w:val="01E0" w:firstRow="1" w:lastRow="1" w:firstColumn="1" w:lastColumn="1" w:noHBand="0" w:noVBand="0"/>
      </w:tblPr>
      <w:tblGrid>
        <w:gridCol w:w="2710"/>
        <w:gridCol w:w="7072"/>
      </w:tblGrid>
      <w:tr w:rsidR="00D05560" w:rsidRPr="003A2109" w14:paraId="3EC884BE" w14:textId="77777777" w:rsidTr="70838221">
        <w:tc>
          <w:tcPr>
            <w:tcW w:w="2710" w:type="dxa"/>
          </w:tcPr>
          <w:p w14:paraId="0D06E89C" w14:textId="77777777" w:rsidR="00D05560" w:rsidRPr="003A2109" w:rsidRDefault="00D05560">
            <w:pPr>
              <w:rPr>
                <w:rFonts w:cs="Arial"/>
                <w:b/>
                <w:szCs w:val="22"/>
              </w:rPr>
            </w:pPr>
            <w:r w:rsidRPr="003A2109">
              <w:rPr>
                <w:rFonts w:cs="Arial"/>
                <w:b/>
                <w:szCs w:val="22"/>
              </w:rPr>
              <w:t>Post Title:</w:t>
            </w:r>
          </w:p>
        </w:tc>
        <w:tc>
          <w:tcPr>
            <w:tcW w:w="7072" w:type="dxa"/>
          </w:tcPr>
          <w:p w14:paraId="5D16625D" w14:textId="01FE8E9D" w:rsidR="00D05560" w:rsidRPr="007A34A3" w:rsidRDefault="00335F28" w:rsidP="46EDAB2F">
            <w:pPr>
              <w:jc w:val="both"/>
              <w:rPr>
                <w:rFonts w:cs="Arial"/>
              </w:rPr>
            </w:pPr>
            <w:r>
              <w:rPr>
                <w:rFonts w:cs="Arial"/>
              </w:rPr>
              <w:t>Music Tutor</w:t>
            </w:r>
            <w:r w:rsidR="009059F1">
              <w:rPr>
                <w:rFonts w:cs="Arial"/>
              </w:rPr>
              <w:t xml:space="preserve"> (Trinity Music Academy)</w:t>
            </w:r>
          </w:p>
        </w:tc>
      </w:tr>
      <w:tr w:rsidR="00D05560" w:rsidRPr="003A2109" w14:paraId="6C8EA758" w14:textId="77777777" w:rsidTr="70838221">
        <w:tc>
          <w:tcPr>
            <w:tcW w:w="2710" w:type="dxa"/>
          </w:tcPr>
          <w:p w14:paraId="2D9949A3" w14:textId="77777777" w:rsidR="00D05560" w:rsidRPr="003A2109" w:rsidRDefault="00D05560">
            <w:pPr>
              <w:rPr>
                <w:rFonts w:cs="Arial"/>
                <w:b/>
                <w:szCs w:val="22"/>
              </w:rPr>
            </w:pPr>
          </w:p>
        </w:tc>
        <w:tc>
          <w:tcPr>
            <w:tcW w:w="7072" w:type="dxa"/>
          </w:tcPr>
          <w:p w14:paraId="6CAAB92B" w14:textId="77777777" w:rsidR="00D05560" w:rsidRPr="007A34A3" w:rsidRDefault="00D05560">
            <w:pPr>
              <w:jc w:val="both"/>
              <w:rPr>
                <w:rFonts w:cs="Arial"/>
                <w:szCs w:val="22"/>
                <w:highlight w:val="yellow"/>
              </w:rPr>
            </w:pPr>
          </w:p>
        </w:tc>
      </w:tr>
      <w:tr w:rsidR="00D05560" w:rsidRPr="003A2109" w14:paraId="550E53FD" w14:textId="77777777" w:rsidTr="70838221">
        <w:tc>
          <w:tcPr>
            <w:tcW w:w="2710" w:type="dxa"/>
          </w:tcPr>
          <w:p w14:paraId="37B6DD92" w14:textId="77777777" w:rsidR="00D05560" w:rsidRPr="003A2109" w:rsidRDefault="00D05560">
            <w:pPr>
              <w:rPr>
                <w:rFonts w:cs="Arial"/>
                <w:b/>
                <w:szCs w:val="22"/>
              </w:rPr>
            </w:pPr>
            <w:r w:rsidRPr="003A2109">
              <w:rPr>
                <w:rFonts w:cs="Arial"/>
                <w:b/>
                <w:szCs w:val="22"/>
              </w:rPr>
              <w:t>Salary:</w:t>
            </w:r>
          </w:p>
        </w:tc>
        <w:tc>
          <w:tcPr>
            <w:tcW w:w="7072" w:type="dxa"/>
            <w:vMerge w:val="restart"/>
          </w:tcPr>
          <w:p w14:paraId="3A3B0F7B" w14:textId="5CBB0076" w:rsidR="007A5498" w:rsidRPr="00F3066F" w:rsidRDefault="00450FFB" w:rsidP="46EDAB2F">
            <w:pPr>
              <w:jc w:val="both"/>
              <w:rPr>
                <w:rFonts w:cs="Arial"/>
              </w:rPr>
            </w:pPr>
            <w:r w:rsidRPr="00F3066F">
              <w:rPr>
                <w:rFonts w:cs="Arial"/>
              </w:rPr>
              <w:t xml:space="preserve">MPR (points 1-6) </w:t>
            </w:r>
            <w:r w:rsidR="00C703B1" w:rsidRPr="00F3066F">
              <w:rPr>
                <w:rFonts w:cs="Arial"/>
              </w:rPr>
              <w:t>One-year</w:t>
            </w:r>
            <w:r w:rsidR="00B50832" w:rsidRPr="00F3066F">
              <w:rPr>
                <w:rFonts w:cs="Arial"/>
              </w:rPr>
              <w:t xml:space="preserve"> fixed term contract to August 2023</w:t>
            </w:r>
          </w:p>
          <w:p w14:paraId="1AE3D299" w14:textId="60A74D4E" w:rsidR="00335F28" w:rsidRPr="00F3066F" w:rsidRDefault="00335F28" w:rsidP="00335F28">
            <w:pPr>
              <w:jc w:val="both"/>
              <w:rPr>
                <w:rFonts w:cs="Arial"/>
                <w:lang w:val="en-US"/>
              </w:rPr>
            </w:pPr>
            <w:r w:rsidRPr="003567B6">
              <w:rPr>
                <w:rFonts w:cs="Arial"/>
                <w:u w:val="single"/>
                <w:lang w:val="en-US"/>
              </w:rPr>
              <w:t>Piano Tutor</w:t>
            </w:r>
            <w:r w:rsidR="003567B6">
              <w:rPr>
                <w:rFonts w:cs="Arial"/>
                <w:lang w:val="en-US"/>
              </w:rPr>
              <w:t xml:space="preserve"> (peripatetic teacher)</w:t>
            </w:r>
            <w:r w:rsidRPr="00F3066F">
              <w:rPr>
                <w:rFonts w:cs="Arial"/>
                <w:lang w:val="en-US"/>
              </w:rPr>
              <w:t xml:space="preserve">: </w:t>
            </w:r>
            <w:r w:rsidRPr="003567B6">
              <w:rPr>
                <w:rFonts w:cs="Arial"/>
                <w:u w:val="single"/>
                <w:lang w:val="en-US"/>
              </w:rPr>
              <w:t>0.</w:t>
            </w:r>
            <w:r w:rsidR="003567B6" w:rsidRPr="003567B6">
              <w:rPr>
                <w:rFonts w:cs="Arial"/>
                <w:u w:val="single"/>
                <w:lang w:val="en-US"/>
              </w:rPr>
              <w:t>4</w:t>
            </w:r>
            <w:r w:rsidR="003567B6">
              <w:rPr>
                <w:rFonts w:cs="Arial"/>
                <w:u w:val="single"/>
                <w:lang w:val="en-US"/>
              </w:rPr>
              <w:t xml:space="preserve"> </w:t>
            </w:r>
            <w:r w:rsidRPr="003567B6">
              <w:rPr>
                <w:rFonts w:cs="Arial"/>
                <w:u w:val="single"/>
                <w:lang w:val="en-US"/>
              </w:rPr>
              <w:t>FTE</w:t>
            </w:r>
          </w:p>
          <w:p w14:paraId="3EDA3ACB" w14:textId="27567108" w:rsidR="00D05560" w:rsidRPr="007A34A3" w:rsidRDefault="00D05560" w:rsidP="003567B6">
            <w:pPr>
              <w:jc w:val="both"/>
              <w:rPr>
                <w:rFonts w:cs="Arial"/>
                <w:szCs w:val="22"/>
                <w:highlight w:val="yellow"/>
              </w:rPr>
            </w:pPr>
          </w:p>
        </w:tc>
      </w:tr>
      <w:tr w:rsidR="00D05560" w:rsidRPr="003A2109" w14:paraId="4E3517CC" w14:textId="77777777" w:rsidTr="70838221">
        <w:tc>
          <w:tcPr>
            <w:tcW w:w="2710" w:type="dxa"/>
          </w:tcPr>
          <w:p w14:paraId="21B8ED60" w14:textId="77777777" w:rsidR="00D05560" w:rsidRPr="003A2109" w:rsidRDefault="00D05560">
            <w:pPr>
              <w:rPr>
                <w:rFonts w:cs="Arial"/>
                <w:b/>
                <w:szCs w:val="22"/>
              </w:rPr>
            </w:pPr>
          </w:p>
        </w:tc>
        <w:tc>
          <w:tcPr>
            <w:tcW w:w="7072" w:type="dxa"/>
            <w:vMerge/>
          </w:tcPr>
          <w:p w14:paraId="4E7734E5" w14:textId="77777777" w:rsidR="00D05560" w:rsidRPr="003A2109" w:rsidRDefault="00D05560" w:rsidP="00F66984">
            <w:pPr>
              <w:jc w:val="right"/>
              <w:rPr>
                <w:rFonts w:cs="Arial"/>
                <w:szCs w:val="22"/>
              </w:rPr>
            </w:pPr>
          </w:p>
        </w:tc>
      </w:tr>
      <w:tr w:rsidR="00D05560" w:rsidRPr="003A2109" w14:paraId="249B68B2" w14:textId="77777777" w:rsidTr="70838221">
        <w:tc>
          <w:tcPr>
            <w:tcW w:w="2710" w:type="dxa"/>
          </w:tcPr>
          <w:p w14:paraId="392DDD3C" w14:textId="77777777" w:rsidR="00D05560" w:rsidRPr="003A2109" w:rsidRDefault="00D05560">
            <w:pPr>
              <w:rPr>
                <w:rFonts w:cs="Arial"/>
                <w:b/>
                <w:szCs w:val="22"/>
              </w:rPr>
            </w:pPr>
            <w:r w:rsidRPr="003A2109">
              <w:rPr>
                <w:rFonts w:cs="Arial"/>
                <w:b/>
                <w:szCs w:val="22"/>
              </w:rPr>
              <w:t>Core Purpose:</w:t>
            </w:r>
          </w:p>
          <w:p w14:paraId="504762A3" w14:textId="77777777" w:rsidR="00460C41" w:rsidRPr="003A2109" w:rsidRDefault="00460C41" w:rsidP="00460C41">
            <w:pPr>
              <w:rPr>
                <w:rFonts w:cs="Arial"/>
                <w:szCs w:val="22"/>
              </w:rPr>
            </w:pPr>
          </w:p>
          <w:p w14:paraId="5913CD0F" w14:textId="77777777" w:rsidR="00460C41" w:rsidRPr="003A2109" w:rsidRDefault="00460C41" w:rsidP="00460C41">
            <w:pPr>
              <w:rPr>
                <w:rFonts w:cs="Arial"/>
                <w:szCs w:val="22"/>
              </w:rPr>
            </w:pPr>
          </w:p>
          <w:p w14:paraId="3170B890" w14:textId="77777777" w:rsidR="00460C41" w:rsidRPr="003A2109" w:rsidRDefault="00460C41" w:rsidP="00460C41">
            <w:pPr>
              <w:rPr>
                <w:rFonts w:cs="Arial"/>
                <w:szCs w:val="22"/>
              </w:rPr>
            </w:pPr>
          </w:p>
          <w:p w14:paraId="60C8DFCD" w14:textId="77777777" w:rsidR="00460C41" w:rsidRPr="003A2109" w:rsidRDefault="00460C41" w:rsidP="00460C41">
            <w:pPr>
              <w:rPr>
                <w:rFonts w:cs="Arial"/>
                <w:szCs w:val="22"/>
              </w:rPr>
            </w:pPr>
          </w:p>
          <w:p w14:paraId="1DFE43B6" w14:textId="77777777" w:rsidR="00460C41" w:rsidRPr="003A2109" w:rsidRDefault="00460C41" w:rsidP="00460C41">
            <w:pPr>
              <w:rPr>
                <w:rFonts w:cs="Arial"/>
                <w:szCs w:val="22"/>
              </w:rPr>
            </w:pPr>
          </w:p>
          <w:p w14:paraId="28B5C906" w14:textId="77777777" w:rsidR="00460C41" w:rsidRPr="003A2109" w:rsidRDefault="00460C41" w:rsidP="00460C41">
            <w:pPr>
              <w:rPr>
                <w:rFonts w:cs="Arial"/>
                <w:szCs w:val="22"/>
              </w:rPr>
            </w:pPr>
          </w:p>
          <w:p w14:paraId="17793E5E" w14:textId="77777777" w:rsidR="00460C41" w:rsidRPr="003A2109" w:rsidRDefault="00460C41" w:rsidP="00460C41">
            <w:pPr>
              <w:rPr>
                <w:rFonts w:cs="Arial"/>
                <w:szCs w:val="22"/>
              </w:rPr>
            </w:pPr>
          </w:p>
          <w:p w14:paraId="24D7EED2" w14:textId="77777777" w:rsidR="00460C41" w:rsidRPr="003A2109" w:rsidRDefault="00460C41" w:rsidP="00460C41">
            <w:pPr>
              <w:rPr>
                <w:rFonts w:cs="Arial"/>
                <w:szCs w:val="22"/>
              </w:rPr>
            </w:pPr>
          </w:p>
          <w:p w14:paraId="739E04F3" w14:textId="77777777" w:rsidR="00460C41" w:rsidRPr="003A2109" w:rsidRDefault="00460C41" w:rsidP="00460C41">
            <w:pPr>
              <w:rPr>
                <w:rFonts w:cs="Arial"/>
                <w:szCs w:val="22"/>
              </w:rPr>
            </w:pPr>
          </w:p>
          <w:p w14:paraId="3B642292" w14:textId="77777777" w:rsidR="00460C41" w:rsidRPr="003A2109" w:rsidRDefault="00460C41" w:rsidP="00460C41">
            <w:pPr>
              <w:rPr>
                <w:rFonts w:cs="Arial"/>
                <w:szCs w:val="22"/>
              </w:rPr>
            </w:pPr>
          </w:p>
          <w:p w14:paraId="092F83CA" w14:textId="77777777" w:rsidR="00460C41" w:rsidRPr="003A2109" w:rsidRDefault="00460C41" w:rsidP="00460C41">
            <w:pPr>
              <w:rPr>
                <w:rFonts w:cs="Arial"/>
                <w:szCs w:val="22"/>
              </w:rPr>
            </w:pPr>
          </w:p>
          <w:p w14:paraId="65DEC872" w14:textId="0B8F07EB" w:rsidR="00460C41" w:rsidRPr="003A2109" w:rsidRDefault="00460C41" w:rsidP="00460C41">
            <w:pPr>
              <w:rPr>
                <w:rFonts w:cs="Arial"/>
                <w:szCs w:val="22"/>
              </w:rPr>
            </w:pPr>
          </w:p>
        </w:tc>
        <w:tc>
          <w:tcPr>
            <w:tcW w:w="7072" w:type="dxa"/>
          </w:tcPr>
          <w:p w14:paraId="59F5CAF7" w14:textId="77777777" w:rsidR="00E80723" w:rsidRPr="003A2109" w:rsidRDefault="00E80723" w:rsidP="70838221">
            <w:pPr>
              <w:numPr>
                <w:ilvl w:val="0"/>
                <w:numId w:val="30"/>
              </w:numPr>
              <w:ind w:left="360"/>
              <w:jc w:val="both"/>
              <w:rPr>
                <w:rFonts w:cs="Arial"/>
                <w:i/>
                <w:iCs/>
              </w:rPr>
            </w:pPr>
            <w:r w:rsidRPr="70838221">
              <w:rPr>
                <w:rFonts w:cs="Arial"/>
                <w:b/>
                <w:bCs/>
                <w:i/>
                <w:iCs/>
              </w:rPr>
              <w:t>Administrative</w:t>
            </w:r>
            <w:r w:rsidRPr="70838221">
              <w:rPr>
                <w:rFonts w:cs="Arial"/>
                <w:i/>
                <w:iCs/>
              </w:rPr>
              <w:t xml:space="preserve">, </w:t>
            </w:r>
            <w:r w:rsidRPr="70838221">
              <w:rPr>
                <w:rFonts w:cs="Arial"/>
                <w:b/>
                <w:bCs/>
                <w:i/>
                <w:iCs/>
              </w:rPr>
              <w:t>passion, organisation</w:t>
            </w:r>
            <w:r w:rsidRPr="70838221">
              <w:rPr>
                <w:rFonts w:cs="Arial"/>
                <w:i/>
                <w:iCs/>
              </w:rPr>
              <w:t xml:space="preserve"> and </w:t>
            </w:r>
            <w:r w:rsidRPr="70838221">
              <w:rPr>
                <w:rFonts w:cs="Arial"/>
                <w:b/>
                <w:bCs/>
                <w:i/>
                <w:iCs/>
              </w:rPr>
              <w:t>management qualities</w:t>
            </w:r>
            <w:r w:rsidRPr="70838221">
              <w:rPr>
                <w:rFonts w:cs="Arial"/>
                <w:i/>
                <w:iCs/>
              </w:rPr>
              <w:t xml:space="preserve"> are the vital skills required to execute this role; to promote and ensure the smooth running of Trinity Music Academy.</w:t>
            </w:r>
          </w:p>
          <w:p w14:paraId="2EBCA75D" w14:textId="0D0D9539" w:rsidR="00EA47FD" w:rsidRDefault="00EA47FD" w:rsidP="00EA47FD">
            <w:pPr>
              <w:numPr>
                <w:ilvl w:val="0"/>
                <w:numId w:val="30"/>
              </w:numPr>
              <w:ind w:left="360"/>
              <w:jc w:val="both"/>
              <w:rPr>
                <w:rFonts w:cs="Arial"/>
                <w:i/>
                <w:szCs w:val="22"/>
              </w:rPr>
            </w:pPr>
            <w:r w:rsidRPr="003A2109">
              <w:rPr>
                <w:rFonts w:cs="Arial"/>
                <w:i/>
                <w:szCs w:val="22"/>
              </w:rPr>
              <w:t xml:space="preserve">To support the work of the </w:t>
            </w:r>
            <w:r w:rsidR="00755999" w:rsidRPr="003A2109">
              <w:rPr>
                <w:rFonts w:cs="Arial"/>
                <w:i/>
                <w:szCs w:val="22"/>
              </w:rPr>
              <w:t xml:space="preserve">music curriculum and Trinity Music Academy </w:t>
            </w:r>
            <w:r w:rsidRPr="003A2109">
              <w:rPr>
                <w:rFonts w:cs="Arial"/>
                <w:i/>
                <w:szCs w:val="22"/>
              </w:rPr>
              <w:t xml:space="preserve">team to </w:t>
            </w:r>
            <w:r w:rsidRPr="003A2109">
              <w:rPr>
                <w:rFonts w:cs="Arial"/>
                <w:b/>
                <w:i/>
                <w:szCs w:val="22"/>
              </w:rPr>
              <w:t>raise standards</w:t>
            </w:r>
            <w:r w:rsidRPr="003A2109">
              <w:rPr>
                <w:rFonts w:cs="Arial"/>
                <w:i/>
                <w:szCs w:val="22"/>
              </w:rPr>
              <w:t xml:space="preserve"> of student</w:t>
            </w:r>
            <w:r w:rsidR="00460C41" w:rsidRPr="003A2109">
              <w:rPr>
                <w:rFonts w:cs="Arial"/>
                <w:i/>
                <w:szCs w:val="22"/>
              </w:rPr>
              <w:t xml:space="preserve"> uptake, </w:t>
            </w:r>
            <w:proofErr w:type="gramStart"/>
            <w:r w:rsidRPr="003A2109">
              <w:rPr>
                <w:rFonts w:cs="Arial"/>
                <w:i/>
                <w:szCs w:val="22"/>
              </w:rPr>
              <w:t>attainment</w:t>
            </w:r>
            <w:proofErr w:type="gramEnd"/>
            <w:r w:rsidRPr="003A2109">
              <w:rPr>
                <w:rFonts w:cs="Arial"/>
                <w:i/>
                <w:szCs w:val="22"/>
              </w:rPr>
              <w:t xml:space="preserve"> and achievement by developing and enhancing </w:t>
            </w:r>
            <w:r w:rsidR="00755999" w:rsidRPr="003A2109">
              <w:rPr>
                <w:rFonts w:cs="Arial"/>
                <w:i/>
                <w:szCs w:val="22"/>
              </w:rPr>
              <w:t>music for the MAT.</w:t>
            </w:r>
          </w:p>
          <w:p w14:paraId="166D6E7C" w14:textId="6557C6EA" w:rsidR="00EA47FD" w:rsidRPr="003A2109" w:rsidRDefault="00EA47FD" w:rsidP="00EA47FD">
            <w:pPr>
              <w:numPr>
                <w:ilvl w:val="0"/>
                <w:numId w:val="30"/>
              </w:numPr>
              <w:ind w:left="360"/>
              <w:jc w:val="both"/>
              <w:rPr>
                <w:rFonts w:cs="Arial"/>
                <w:i/>
                <w:szCs w:val="22"/>
              </w:rPr>
            </w:pPr>
            <w:r w:rsidRPr="003A2109">
              <w:rPr>
                <w:rFonts w:cs="Arial"/>
                <w:i/>
                <w:szCs w:val="22"/>
              </w:rPr>
              <w:t xml:space="preserve">To support the work of the </w:t>
            </w:r>
            <w:r w:rsidR="00A060D6">
              <w:rPr>
                <w:rFonts w:cs="Arial"/>
                <w:i/>
                <w:szCs w:val="22"/>
              </w:rPr>
              <w:t xml:space="preserve">music </w:t>
            </w:r>
            <w:r w:rsidRPr="003A2109">
              <w:rPr>
                <w:rFonts w:cs="Arial"/>
                <w:i/>
                <w:szCs w:val="22"/>
              </w:rPr>
              <w:t xml:space="preserve">curriculum to </w:t>
            </w:r>
            <w:r w:rsidRPr="003A2109">
              <w:rPr>
                <w:rFonts w:cs="Arial"/>
                <w:b/>
                <w:i/>
                <w:szCs w:val="22"/>
              </w:rPr>
              <w:t>effectively evaluate</w:t>
            </w:r>
            <w:r w:rsidRPr="003A2109">
              <w:rPr>
                <w:rFonts w:cs="Arial"/>
                <w:i/>
                <w:szCs w:val="22"/>
              </w:rPr>
              <w:t xml:space="preserve"> the impact of (a) and strategically </w:t>
            </w:r>
            <w:r w:rsidRPr="003A2109">
              <w:rPr>
                <w:rFonts w:cs="Arial"/>
                <w:b/>
                <w:i/>
                <w:szCs w:val="22"/>
              </w:rPr>
              <w:t>plan for improvement</w:t>
            </w:r>
            <w:r w:rsidRPr="003A2109">
              <w:rPr>
                <w:rFonts w:cs="Arial"/>
                <w:i/>
                <w:szCs w:val="22"/>
              </w:rPr>
              <w:t xml:space="preserve"> in the quality of </w:t>
            </w:r>
            <w:r w:rsidR="00A060D6">
              <w:rPr>
                <w:rFonts w:cs="Arial"/>
                <w:i/>
                <w:szCs w:val="22"/>
              </w:rPr>
              <w:t xml:space="preserve">both </w:t>
            </w:r>
            <w:r w:rsidR="00A060D6" w:rsidRPr="003163BB">
              <w:rPr>
                <w:rFonts w:cs="Arial"/>
                <w:b/>
                <w:i/>
                <w:szCs w:val="22"/>
              </w:rPr>
              <w:t>primary and secondary</w:t>
            </w:r>
            <w:r w:rsidR="00460C41" w:rsidRPr="003A2109">
              <w:rPr>
                <w:rFonts w:cs="Arial"/>
                <w:i/>
                <w:szCs w:val="22"/>
              </w:rPr>
              <w:t xml:space="preserve"> </w:t>
            </w:r>
            <w:r w:rsidR="00A060D6" w:rsidRPr="00A060D6">
              <w:rPr>
                <w:rFonts w:cs="Arial"/>
                <w:b/>
                <w:i/>
                <w:szCs w:val="22"/>
              </w:rPr>
              <w:t>whole class</w:t>
            </w:r>
            <w:r w:rsidR="00A060D6">
              <w:rPr>
                <w:rFonts w:cs="Arial"/>
                <w:i/>
                <w:szCs w:val="22"/>
              </w:rPr>
              <w:t xml:space="preserve"> music lessons and</w:t>
            </w:r>
            <w:r w:rsidR="003163BB">
              <w:rPr>
                <w:rFonts w:cs="Arial"/>
                <w:i/>
                <w:szCs w:val="22"/>
              </w:rPr>
              <w:t>/or</w:t>
            </w:r>
            <w:r w:rsidR="00A060D6">
              <w:rPr>
                <w:rFonts w:cs="Arial"/>
                <w:i/>
                <w:szCs w:val="22"/>
              </w:rPr>
              <w:t xml:space="preserve"> </w:t>
            </w:r>
            <w:r w:rsidR="00460C41" w:rsidRPr="00A060D6">
              <w:rPr>
                <w:rFonts w:cs="Arial"/>
                <w:b/>
                <w:i/>
                <w:szCs w:val="22"/>
              </w:rPr>
              <w:t>one-to-one</w:t>
            </w:r>
            <w:r w:rsidR="00460C41" w:rsidRPr="003A2109">
              <w:rPr>
                <w:rFonts w:cs="Arial"/>
                <w:i/>
                <w:szCs w:val="22"/>
              </w:rPr>
              <w:t xml:space="preserve"> tuition</w:t>
            </w:r>
            <w:r w:rsidRPr="003A2109">
              <w:rPr>
                <w:rFonts w:cs="Arial"/>
                <w:i/>
                <w:szCs w:val="22"/>
              </w:rPr>
              <w:t xml:space="preserve"> across the</w:t>
            </w:r>
            <w:r w:rsidR="00460C41" w:rsidRPr="003A2109">
              <w:rPr>
                <w:rFonts w:cs="Arial"/>
                <w:i/>
                <w:szCs w:val="22"/>
              </w:rPr>
              <w:t xml:space="preserve"> MAT</w:t>
            </w:r>
            <w:r w:rsidRPr="003A2109">
              <w:rPr>
                <w:rFonts w:cs="Arial"/>
                <w:i/>
                <w:szCs w:val="22"/>
              </w:rPr>
              <w:t>.</w:t>
            </w:r>
          </w:p>
          <w:p w14:paraId="215DF73D" w14:textId="28F8ED1D" w:rsidR="00460C41" w:rsidRPr="003A2109" w:rsidRDefault="00EA47FD" w:rsidP="00460C41">
            <w:pPr>
              <w:numPr>
                <w:ilvl w:val="0"/>
                <w:numId w:val="30"/>
              </w:numPr>
              <w:ind w:left="360"/>
              <w:jc w:val="both"/>
              <w:rPr>
                <w:rFonts w:cs="Arial"/>
                <w:i/>
                <w:szCs w:val="22"/>
              </w:rPr>
            </w:pPr>
            <w:r w:rsidRPr="003A2109">
              <w:rPr>
                <w:rFonts w:cs="Arial"/>
                <w:i/>
                <w:szCs w:val="22"/>
              </w:rPr>
              <w:t xml:space="preserve">To work across </w:t>
            </w:r>
            <w:r w:rsidR="00BB0297" w:rsidRPr="003A2109">
              <w:rPr>
                <w:rFonts w:cs="Arial"/>
                <w:i/>
                <w:szCs w:val="22"/>
              </w:rPr>
              <w:t>instrumental matters relating to TMA</w:t>
            </w:r>
            <w:r w:rsidRPr="003A2109">
              <w:rPr>
                <w:rFonts w:cs="Arial"/>
                <w:i/>
                <w:szCs w:val="22"/>
              </w:rPr>
              <w:t xml:space="preserve"> and develop own practice and knowledge</w:t>
            </w:r>
            <w:r w:rsidR="00BB0297" w:rsidRPr="003A2109">
              <w:rPr>
                <w:rFonts w:cs="Arial"/>
                <w:i/>
                <w:szCs w:val="22"/>
              </w:rPr>
              <w:t xml:space="preserve"> to support the progression of TMA. </w:t>
            </w:r>
          </w:p>
          <w:p w14:paraId="4D322496" w14:textId="0D4DA259" w:rsidR="00BB0297" w:rsidRDefault="00BB0297" w:rsidP="00460C41">
            <w:pPr>
              <w:numPr>
                <w:ilvl w:val="0"/>
                <w:numId w:val="30"/>
              </w:numPr>
              <w:ind w:left="360"/>
              <w:jc w:val="both"/>
              <w:rPr>
                <w:rFonts w:cs="Arial"/>
                <w:i/>
                <w:szCs w:val="22"/>
              </w:rPr>
            </w:pPr>
            <w:r w:rsidRPr="003A2109">
              <w:rPr>
                <w:rFonts w:cs="Arial"/>
                <w:i/>
                <w:szCs w:val="22"/>
              </w:rPr>
              <w:t xml:space="preserve">To </w:t>
            </w:r>
            <w:r w:rsidR="00C703B1">
              <w:rPr>
                <w:rFonts w:cs="Arial"/>
                <w:i/>
                <w:szCs w:val="22"/>
              </w:rPr>
              <w:t>deliver</w:t>
            </w:r>
            <w:r w:rsidRPr="003A2109">
              <w:rPr>
                <w:rFonts w:cs="Arial"/>
                <w:i/>
                <w:szCs w:val="22"/>
              </w:rPr>
              <w:t xml:space="preserve"> high quality instrumental lessons alongside coordinator duties and extra</w:t>
            </w:r>
            <w:r w:rsidR="003A2109">
              <w:rPr>
                <w:rFonts w:cs="Arial"/>
                <w:i/>
                <w:szCs w:val="22"/>
              </w:rPr>
              <w:t>-</w:t>
            </w:r>
            <w:r w:rsidRPr="003A2109">
              <w:rPr>
                <w:rFonts w:cs="Arial"/>
                <w:i/>
                <w:szCs w:val="22"/>
              </w:rPr>
              <w:t xml:space="preserve">curricular activates. </w:t>
            </w:r>
          </w:p>
          <w:p w14:paraId="7659F138" w14:textId="30369A42" w:rsidR="003567B6" w:rsidRPr="002B230B" w:rsidRDefault="003567B6" w:rsidP="00460C41">
            <w:pPr>
              <w:numPr>
                <w:ilvl w:val="0"/>
                <w:numId w:val="30"/>
              </w:numPr>
              <w:ind w:left="360"/>
              <w:jc w:val="both"/>
              <w:rPr>
                <w:rFonts w:cs="Arial"/>
                <w:i/>
                <w:szCs w:val="22"/>
              </w:rPr>
            </w:pPr>
            <w:r w:rsidRPr="002B230B">
              <w:rPr>
                <w:rFonts w:cs="Arial"/>
                <w:i/>
                <w:szCs w:val="22"/>
              </w:rPr>
              <w:t>You do not need a PGCE</w:t>
            </w:r>
            <w:r w:rsidR="00544C74" w:rsidRPr="002B230B">
              <w:rPr>
                <w:rFonts w:cs="Arial"/>
                <w:i/>
                <w:szCs w:val="22"/>
              </w:rPr>
              <w:t>/QTS</w:t>
            </w:r>
            <w:r w:rsidRPr="002B230B">
              <w:rPr>
                <w:rFonts w:cs="Arial"/>
                <w:i/>
                <w:szCs w:val="22"/>
              </w:rPr>
              <w:t xml:space="preserve"> to apply, this is an employment contract </w:t>
            </w:r>
            <w:r w:rsidR="003210C8" w:rsidRPr="002B230B">
              <w:rPr>
                <w:rFonts w:cs="Arial"/>
                <w:i/>
                <w:szCs w:val="22"/>
              </w:rPr>
              <w:t>for</w:t>
            </w:r>
            <w:r w:rsidRPr="002B230B">
              <w:rPr>
                <w:rFonts w:cs="Arial"/>
                <w:i/>
                <w:szCs w:val="22"/>
              </w:rPr>
              <w:t xml:space="preserve"> a one-to-one peripatetic teacher. </w:t>
            </w:r>
            <w:r w:rsidR="00544C74" w:rsidRPr="002B230B">
              <w:rPr>
                <w:rFonts w:cs="Arial"/>
                <w:i/>
                <w:szCs w:val="22"/>
              </w:rPr>
              <w:t xml:space="preserve">QTS is desirable, though not essential. </w:t>
            </w:r>
          </w:p>
          <w:p w14:paraId="465D4045" w14:textId="77777777" w:rsidR="00460C41" w:rsidRPr="003A2109" w:rsidRDefault="00460C41" w:rsidP="00460C41">
            <w:pPr>
              <w:rPr>
                <w:rFonts w:cs="Arial"/>
                <w:i/>
                <w:szCs w:val="22"/>
              </w:rPr>
            </w:pPr>
          </w:p>
          <w:p w14:paraId="3E1AC8F0" w14:textId="77777777" w:rsidR="00D05560" w:rsidRPr="003A2109" w:rsidRDefault="00D05560" w:rsidP="005C0590">
            <w:pPr>
              <w:jc w:val="both"/>
              <w:rPr>
                <w:rFonts w:cs="Arial"/>
                <w:szCs w:val="22"/>
              </w:rPr>
            </w:pPr>
          </w:p>
        </w:tc>
      </w:tr>
      <w:tr w:rsidR="00D05560" w:rsidRPr="003A2109" w14:paraId="385F67D8" w14:textId="77777777" w:rsidTr="70838221">
        <w:tc>
          <w:tcPr>
            <w:tcW w:w="2710" w:type="dxa"/>
          </w:tcPr>
          <w:p w14:paraId="790C2F68" w14:textId="77777777" w:rsidR="00D05560" w:rsidRPr="003A2109" w:rsidRDefault="00D05560">
            <w:pPr>
              <w:rPr>
                <w:rFonts w:cs="Arial"/>
                <w:b/>
                <w:szCs w:val="22"/>
              </w:rPr>
            </w:pPr>
            <w:r w:rsidRPr="003A2109">
              <w:rPr>
                <w:rFonts w:cs="Arial"/>
                <w:b/>
                <w:szCs w:val="22"/>
              </w:rPr>
              <w:t>Reporting to</w:t>
            </w:r>
            <w:r w:rsidR="00A50A4C" w:rsidRPr="003A2109">
              <w:rPr>
                <w:rFonts w:cs="Arial"/>
                <w:b/>
                <w:szCs w:val="22"/>
              </w:rPr>
              <w:t>:</w:t>
            </w:r>
          </w:p>
        </w:tc>
        <w:tc>
          <w:tcPr>
            <w:tcW w:w="7072" w:type="dxa"/>
          </w:tcPr>
          <w:p w14:paraId="63839234" w14:textId="10851F5A" w:rsidR="00D05560" w:rsidRPr="003A2109" w:rsidRDefault="00C703B1" w:rsidP="00082C6D">
            <w:pPr>
              <w:jc w:val="both"/>
              <w:rPr>
                <w:rFonts w:cs="Arial"/>
                <w:szCs w:val="22"/>
              </w:rPr>
            </w:pPr>
            <w:r>
              <w:rPr>
                <w:rFonts w:cs="Arial"/>
                <w:szCs w:val="22"/>
              </w:rPr>
              <w:t>T</w:t>
            </w:r>
            <w:r w:rsidR="00696937">
              <w:rPr>
                <w:rFonts w:cs="Arial"/>
                <w:szCs w:val="22"/>
              </w:rPr>
              <w:t xml:space="preserve">rinity </w:t>
            </w:r>
            <w:r>
              <w:rPr>
                <w:rFonts w:cs="Arial"/>
                <w:szCs w:val="22"/>
              </w:rPr>
              <w:t>M</w:t>
            </w:r>
            <w:r w:rsidR="00696937">
              <w:rPr>
                <w:rFonts w:cs="Arial"/>
                <w:szCs w:val="22"/>
              </w:rPr>
              <w:t>usic Academy</w:t>
            </w:r>
            <w:r>
              <w:rPr>
                <w:rFonts w:cs="Arial"/>
                <w:szCs w:val="22"/>
              </w:rPr>
              <w:t xml:space="preserve"> Lead</w:t>
            </w:r>
            <w:r w:rsidR="00696937">
              <w:rPr>
                <w:rFonts w:cs="Arial"/>
                <w:szCs w:val="22"/>
              </w:rPr>
              <w:t xml:space="preserve"> (TMA Lead)</w:t>
            </w:r>
          </w:p>
          <w:p w14:paraId="498CC49C" w14:textId="77777777" w:rsidR="00D3585E" w:rsidRPr="003A2109" w:rsidRDefault="00D3585E" w:rsidP="00082C6D">
            <w:pPr>
              <w:jc w:val="both"/>
              <w:rPr>
                <w:rFonts w:cs="Arial"/>
                <w:szCs w:val="22"/>
              </w:rPr>
            </w:pPr>
          </w:p>
        </w:tc>
      </w:tr>
      <w:tr w:rsidR="00D05560" w:rsidRPr="003A2109" w14:paraId="12D1DA1E" w14:textId="77777777" w:rsidTr="70838221">
        <w:tc>
          <w:tcPr>
            <w:tcW w:w="2710" w:type="dxa"/>
          </w:tcPr>
          <w:p w14:paraId="3F1F94C6" w14:textId="77777777" w:rsidR="00D05560" w:rsidRPr="003A2109" w:rsidRDefault="00D05560">
            <w:pPr>
              <w:rPr>
                <w:rFonts w:cs="Arial"/>
                <w:b/>
                <w:szCs w:val="22"/>
              </w:rPr>
            </w:pPr>
            <w:r w:rsidRPr="003A2109">
              <w:rPr>
                <w:rFonts w:cs="Arial"/>
                <w:b/>
                <w:szCs w:val="22"/>
              </w:rPr>
              <w:t>Liaising with</w:t>
            </w:r>
            <w:r w:rsidR="00A50A4C" w:rsidRPr="003A2109">
              <w:rPr>
                <w:rFonts w:cs="Arial"/>
                <w:b/>
                <w:szCs w:val="22"/>
              </w:rPr>
              <w:t>:</w:t>
            </w:r>
          </w:p>
        </w:tc>
        <w:tc>
          <w:tcPr>
            <w:tcW w:w="7072" w:type="dxa"/>
          </w:tcPr>
          <w:p w14:paraId="399B3876" w14:textId="7094B1C8" w:rsidR="00D05560" w:rsidRPr="003A2109" w:rsidRDefault="00C703B1" w:rsidP="00D3585E">
            <w:pPr>
              <w:jc w:val="both"/>
              <w:rPr>
                <w:rFonts w:cs="Arial"/>
                <w:szCs w:val="22"/>
              </w:rPr>
            </w:pPr>
            <w:r>
              <w:rPr>
                <w:rFonts w:cs="Arial"/>
                <w:szCs w:val="22"/>
              </w:rPr>
              <w:t xml:space="preserve">TMA </w:t>
            </w:r>
            <w:proofErr w:type="gramStart"/>
            <w:r>
              <w:rPr>
                <w:rFonts w:cs="Arial"/>
                <w:szCs w:val="22"/>
              </w:rPr>
              <w:t>Lead</w:t>
            </w:r>
            <w:proofErr w:type="gramEnd"/>
            <w:r>
              <w:rPr>
                <w:rFonts w:cs="Arial"/>
                <w:szCs w:val="22"/>
              </w:rPr>
              <w:t xml:space="preserve">, </w:t>
            </w:r>
            <w:r w:rsidR="00A060D6" w:rsidRPr="003A2109">
              <w:rPr>
                <w:rFonts w:cs="Arial"/>
                <w:szCs w:val="22"/>
              </w:rPr>
              <w:t>Subject</w:t>
            </w:r>
            <w:r w:rsidR="00D3585E" w:rsidRPr="003A2109">
              <w:rPr>
                <w:rFonts w:cs="Arial"/>
                <w:szCs w:val="22"/>
              </w:rPr>
              <w:t xml:space="preserve"> Leader </w:t>
            </w:r>
            <w:r>
              <w:rPr>
                <w:rFonts w:cs="Arial"/>
                <w:szCs w:val="22"/>
              </w:rPr>
              <w:t xml:space="preserve">of </w:t>
            </w:r>
            <w:r w:rsidR="00220C62" w:rsidRPr="003A2109">
              <w:rPr>
                <w:rFonts w:cs="Arial"/>
                <w:szCs w:val="22"/>
              </w:rPr>
              <w:t>Music</w:t>
            </w:r>
            <w:r w:rsidR="00D3585E" w:rsidRPr="003A2109">
              <w:rPr>
                <w:rFonts w:cs="Arial"/>
                <w:szCs w:val="22"/>
              </w:rPr>
              <w:t>,</w:t>
            </w:r>
            <w:r w:rsidR="00EA47FD" w:rsidRPr="003A2109">
              <w:rPr>
                <w:rFonts w:cs="Arial"/>
                <w:szCs w:val="22"/>
              </w:rPr>
              <w:t xml:space="preserve"> </w:t>
            </w:r>
            <w:r w:rsidR="003B7F35">
              <w:rPr>
                <w:rFonts w:cs="Arial"/>
                <w:szCs w:val="22"/>
              </w:rPr>
              <w:t xml:space="preserve">Head of Performing Arts, </w:t>
            </w:r>
            <w:r w:rsidR="00696937">
              <w:rPr>
                <w:rFonts w:cs="Arial"/>
                <w:szCs w:val="22"/>
              </w:rPr>
              <w:t xml:space="preserve">Senior Leader Link and </w:t>
            </w:r>
            <w:r w:rsidR="00EA47FD" w:rsidRPr="003A2109">
              <w:rPr>
                <w:rFonts w:cs="Arial"/>
                <w:szCs w:val="22"/>
              </w:rPr>
              <w:t>other relevant staff with</w:t>
            </w:r>
            <w:r w:rsidR="00696937">
              <w:rPr>
                <w:rFonts w:cs="Arial"/>
                <w:szCs w:val="22"/>
              </w:rPr>
              <w:t>in the MAT,</w:t>
            </w:r>
            <w:r w:rsidR="00EA47FD" w:rsidRPr="003A2109">
              <w:rPr>
                <w:rFonts w:cs="Arial"/>
                <w:szCs w:val="22"/>
              </w:rPr>
              <w:t xml:space="preserve"> cross-academy/school responsibilities, partner primary schools, other academy/school partners and parents</w:t>
            </w:r>
            <w:r w:rsidR="00A060D6">
              <w:rPr>
                <w:rFonts w:cs="Arial"/>
                <w:szCs w:val="22"/>
              </w:rPr>
              <w:t>.</w:t>
            </w:r>
          </w:p>
        </w:tc>
      </w:tr>
      <w:tr w:rsidR="00D05560" w:rsidRPr="003A2109" w14:paraId="3AC7754B" w14:textId="77777777" w:rsidTr="70838221">
        <w:tc>
          <w:tcPr>
            <w:tcW w:w="2710" w:type="dxa"/>
          </w:tcPr>
          <w:p w14:paraId="17A95CCF" w14:textId="77777777" w:rsidR="00D05560" w:rsidRPr="003A2109" w:rsidRDefault="00D05560">
            <w:pPr>
              <w:rPr>
                <w:rFonts w:cs="Arial"/>
                <w:b/>
                <w:szCs w:val="22"/>
              </w:rPr>
            </w:pPr>
          </w:p>
        </w:tc>
        <w:tc>
          <w:tcPr>
            <w:tcW w:w="7072" w:type="dxa"/>
          </w:tcPr>
          <w:p w14:paraId="575A359C" w14:textId="77777777" w:rsidR="00D05560" w:rsidRPr="003A2109" w:rsidRDefault="00D05560">
            <w:pPr>
              <w:jc w:val="both"/>
              <w:rPr>
                <w:rFonts w:cs="Arial"/>
                <w:szCs w:val="22"/>
              </w:rPr>
            </w:pPr>
          </w:p>
        </w:tc>
      </w:tr>
      <w:tr w:rsidR="00D05560" w:rsidRPr="003A2109" w14:paraId="3C1006F4" w14:textId="77777777" w:rsidTr="70838221">
        <w:tc>
          <w:tcPr>
            <w:tcW w:w="2710" w:type="dxa"/>
          </w:tcPr>
          <w:p w14:paraId="10EB8D00" w14:textId="77777777" w:rsidR="004635E0" w:rsidRPr="003A2109" w:rsidRDefault="00EA47FD">
            <w:pPr>
              <w:rPr>
                <w:rFonts w:cs="Arial"/>
                <w:b/>
                <w:szCs w:val="22"/>
              </w:rPr>
            </w:pPr>
            <w:r w:rsidRPr="003A2109">
              <w:rPr>
                <w:rFonts w:cs="Arial"/>
                <w:b/>
                <w:szCs w:val="22"/>
              </w:rPr>
              <w:t xml:space="preserve">Raising </w:t>
            </w:r>
          </w:p>
          <w:p w14:paraId="378CE8CE" w14:textId="77777777" w:rsidR="00D05560" w:rsidRPr="003A2109" w:rsidRDefault="00EA47FD">
            <w:pPr>
              <w:rPr>
                <w:rFonts w:cs="Arial"/>
                <w:b/>
                <w:szCs w:val="22"/>
              </w:rPr>
            </w:pPr>
            <w:r w:rsidRPr="003A2109">
              <w:rPr>
                <w:rFonts w:cs="Arial"/>
                <w:b/>
                <w:szCs w:val="22"/>
              </w:rPr>
              <w:t>Standards:</w:t>
            </w:r>
          </w:p>
        </w:tc>
        <w:tc>
          <w:tcPr>
            <w:tcW w:w="7072" w:type="dxa"/>
          </w:tcPr>
          <w:p w14:paraId="102D4619" w14:textId="6C4B206C" w:rsidR="00460C41" w:rsidRPr="003A2109" w:rsidRDefault="00460C41" w:rsidP="007A5498">
            <w:pPr>
              <w:numPr>
                <w:ilvl w:val="0"/>
                <w:numId w:val="6"/>
              </w:numPr>
              <w:tabs>
                <w:tab w:val="left" w:pos="432"/>
                <w:tab w:val="left" w:pos="1152"/>
                <w:tab w:val="left" w:pos="1872"/>
                <w:tab w:val="left" w:pos="2592"/>
                <w:tab w:val="left" w:pos="3312"/>
                <w:tab w:val="left" w:pos="4032"/>
                <w:tab w:val="left" w:pos="4752"/>
                <w:tab w:val="left" w:pos="5472"/>
                <w:tab w:val="center" w:pos="7797"/>
              </w:tabs>
              <w:rPr>
                <w:rFonts w:cs="Arial"/>
                <w:color w:val="000000"/>
                <w:szCs w:val="22"/>
              </w:rPr>
            </w:pPr>
            <w:r w:rsidRPr="003A2109">
              <w:rPr>
                <w:rFonts w:cs="Arial"/>
                <w:color w:val="000000"/>
                <w:szCs w:val="22"/>
              </w:rPr>
              <w:t>To ensure th</w:t>
            </w:r>
            <w:r w:rsidR="00A060D6">
              <w:rPr>
                <w:rFonts w:cs="Arial"/>
                <w:color w:val="000000"/>
                <w:szCs w:val="22"/>
              </w:rPr>
              <w:t xml:space="preserve">at you, as a </w:t>
            </w:r>
            <w:r w:rsidRPr="003A2109">
              <w:rPr>
                <w:rFonts w:cs="Arial"/>
                <w:color w:val="000000"/>
                <w:szCs w:val="22"/>
              </w:rPr>
              <w:t>peripatetic</w:t>
            </w:r>
            <w:r w:rsidR="00A060D6">
              <w:rPr>
                <w:rFonts w:cs="Arial"/>
                <w:color w:val="000000"/>
                <w:szCs w:val="22"/>
              </w:rPr>
              <w:t xml:space="preserve"> (music tutor)</w:t>
            </w:r>
            <w:r w:rsidRPr="003A2109">
              <w:rPr>
                <w:rFonts w:cs="Arial"/>
                <w:color w:val="000000"/>
                <w:szCs w:val="22"/>
              </w:rPr>
              <w:t xml:space="preserve"> staff </w:t>
            </w:r>
            <w:r w:rsidR="00A060D6">
              <w:rPr>
                <w:rFonts w:cs="Arial"/>
                <w:color w:val="000000"/>
                <w:szCs w:val="22"/>
              </w:rPr>
              <w:t xml:space="preserve">member, </w:t>
            </w:r>
            <w:r w:rsidRPr="003A2109">
              <w:rPr>
                <w:rFonts w:cs="Arial"/>
                <w:color w:val="000000"/>
                <w:szCs w:val="22"/>
              </w:rPr>
              <w:t xml:space="preserve">are accomplishing annual exam and extra-curricular targets </w:t>
            </w:r>
            <w:r w:rsidR="00A060D6">
              <w:rPr>
                <w:rFonts w:cs="Arial"/>
                <w:color w:val="000000"/>
                <w:szCs w:val="22"/>
              </w:rPr>
              <w:t xml:space="preserve">and concerts </w:t>
            </w:r>
            <w:r w:rsidRPr="003A2109">
              <w:rPr>
                <w:rFonts w:cs="Arial"/>
                <w:color w:val="000000"/>
                <w:szCs w:val="22"/>
              </w:rPr>
              <w:t>(ABRSM, Rock School, LCM, Trinity exam boards etc.)</w:t>
            </w:r>
          </w:p>
          <w:p w14:paraId="0B2B1E12" w14:textId="13752D0F" w:rsidR="00460C41" w:rsidRPr="003A2109" w:rsidRDefault="00460C41" w:rsidP="007A5498">
            <w:pPr>
              <w:numPr>
                <w:ilvl w:val="0"/>
                <w:numId w:val="6"/>
              </w:numPr>
              <w:tabs>
                <w:tab w:val="left" w:pos="432"/>
                <w:tab w:val="left" w:pos="1152"/>
                <w:tab w:val="left" w:pos="1872"/>
                <w:tab w:val="left" w:pos="2592"/>
                <w:tab w:val="left" w:pos="3312"/>
                <w:tab w:val="left" w:pos="4032"/>
                <w:tab w:val="left" w:pos="4752"/>
                <w:tab w:val="left" w:pos="5472"/>
                <w:tab w:val="center" w:pos="7797"/>
              </w:tabs>
              <w:rPr>
                <w:rFonts w:cs="Arial"/>
                <w:color w:val="000000"/>
                <w:szCs w:val="22"/>
              </w:rPr>
            </w:pPr>
            <w:r w:rsidRPr="003A2109">
              <w:rPr>
                <w:rFonts w:cs="Arial"/>
                <w:color w:val="000000"/>
                <w:szCs w:val="22"/>
              </w:rPr>
              <w:t>To highlight potential GCSE Music students and begin developing their proficiency and musical awareness at</w:t>
            </w:r>
            <w:r w:rsidR="00A060D6">
              <w:rPr>
                <w:rFonts w:cs="Arial"/>
                <w:color w:val="000000"/>
                <w:szCs w:val="22"/>
              </w:rPr>
              <w:t xml:space="preserve"> </w:t>
            </w:r>
            <w:r w:rsidRPr="003A2109">
              <w:rPr>
                <w:rFonts w:cs="Arial"/>
                <w:color w:val="000000"/>
                <w:szCs w:val="22"/>
              </w:rPr>
              <w:t>KS3</w:t>
            </w:r>
            <w:r w:rsidR="00A060D6">
              <w:rPr>
                <w:rFonts w:cs="Arial"/>
                <w:color w:val="000000"/>
                <w:szCs w:val="22"/>
              </w:rPr>
              <w:t xml:space="preserve"> (&amp;</w:t>
            </w:r>
            <w:r w:rsidR="00696937">
              <w:rPr>
                <w:rFonts w:cs="Arial"/>
                <w:color w:val="000000"/>
                <w:szCs w:val="22"/>
              </w:rPr>
              <w:t xml:space="preserve"> </w:t>
            </w:r>
            <w:r w:rsidR="00A060D6">
              <w:rPr>
                <w:rFonts w:cs="Arial"/>
                <w:color w:val="000000"/>
                <w:szCs w:val="22"/>
              </w:rPr>
              <w:t>KS2).</w:t>
            </w:r>
          </w:p>
          <w:p w14:paraId="15A7F5EF" w14:textId="3F02DEE9" w:rsidR="00460C41" w:rsidRPr="003A2109" w:rsidRDefault="00460C41" w:rsidP="007A5498">
            <w:pPr>
              <w:numPr>
                <w:ilvl w:val="0"/>
                <w:numId w:val="6"/>
              </w:numPr>
              <w:tabs>
                <w:tab w:val="left" w:pos="432"/>
                <w:tab w:val="left" w:pos="1152"/>
                <w:tab w:val="left" w:pos="1872"/>
                <w:tab w:val="left" w:pos="2592"/>
                <w:tab w:val="left" w:pos="3312"/>
                <w:tab w:val="left" w:pos="4032"/>
                <w:tab w:val="left" w:pos="4752"/>
                <w:tab w:val="left" w:pos="5472"/>
                <w:tab w:val="center" w:pos="7797"/>
              </w:tabs>
              <w:rPr>
                <w:rFonts w:cs="Arial"/>
                <w:color w:val="000000"/>
                <w:szCs w:val="22"/>
              </w:rPr>
            </w:pPr>
            <w:r w:rsidRPr="003A2109">
              <w:rPr>
                <w:rFonts w:cs="Arial"/>
                <w:color w:val="000000"/>
                <w:szCs w:val="22"/>
              </w:rPr>
              <w:t>Responsibility for safeguarding and promoting welfare of children</w:t>
            </w:r>
          </w:p>
          <w:p w14:paraId="42D8DDE1" w14:textId="7B9711E0" w:rsidR="007A5498" w:rsidRDefault="007A5498" w:rsidP="007A5498">
            <w:pPr>
              <w:numPr>
                <w:ilvl w:val="0"/>
                <w:numId w:val="6"/>
              </w:numPr>
              <w:rPr>
                <w:rFonts w:cs="Arial"/>
                <w:szCs w:val="22"/>
              </w:rPr>
            </w:pPr>
            <w:r w:rsidRPr="00603C7F">
              <w:rPr>
                <w:rFonts w:cs="Arial"/>
                <w:szCs w:val="22"/>
              </w:rPr>
              <w:t xml:space="preserve">To </w:t>
            </w:r>
            <w:r>
              <w:rPr>
                <w:rFonts w:cs="Arial"/>
                <w:szCs w:val="22"/>
              </w:rPr>
              <w:t>manage</w:t>
            </w:r>
            <w:r w:rsidR="00A060D6">
              <w:rPr>
                <w:rFonts w:cs="Arial"/>
                <w:szCs w:val="22"/>
              </w:rPr>
              <w:t xml:space="preserve"> personal</w:t>
            </w:r>
            <w:r>
              <w:rPr>
                <w:rFonts w:cs="Arial"/>
                <w:szCs w:val="22"/>
              </w:rPr>
              <w:t xml:space="preserve"> attendance and admissions processes in line with TMA requirements</w:t>
            </w:r>
            <w:r w:rsidR="00A060D6">
              <w:rPr>
                <w:rFonts w:cs="Arial"/>
                <w:szCs w:val="22"/>
              </w:rPr>
              <w:t xml:space="preserve"> (</w:t>
            </w:r>
            <w:proofErr w:type="spellStart"/>
            <w:r w:rsidR="00A060D6">
              <w:rPr>
                <w:rFonts w:cs="Arial"/>
                <w:szCs w:val="22"/>
              </w:rPr>
              <w:t>SpeedAdmin</w:t>
            </w:r>
            <w:proofErr w:type="spellEnd"/>
            <w:r w:rsidR="00A060D6">
              <w:rPr>
                <w:rFonts w:cs="Arial"/>
                <w:szCs w:val="22"/>
              </w:rPr>
              <w:t>)</w:t>
            </w:r>
          </w:p>
          <w:p w14:paraId="14C4CFDE" w14:textId="028B3587" w:rsidR="007A5498" w:rsidRDefault="007A5498" w:rsidP="007A5498">
            <w:pPr>
              <w:numPr>
                <w:ilvl w:val="0"/>
                <w:numId w:val="6"/>
              </w:numPr>
              <w:rPr>
                <w:rFonts w:cs="Arial"/>
                <w:szCs w:val="22"/>
              </w:rPr>
            </w:pPr>
            <w:r>
              <w:rPr>
                <w:rFonts w:cs="Arial"/>
                <w:szCs w:val="22"/>
              </w:rPr>
              <w:t>To maintain</w:t>
            </w:r>
            <w:r w:rsidR="00C703B1">
              <w:rPr>
                <w:rFonts w:cs="Arial"/>
                <w:szCs w:val="22"/>
              </w:rPr>
              <w:t xml:space="preserve"> and deliver</w:t>
            </w:r>
            <w:r>
              <w:rPr>
                <w:rFonts w:cs="Arial"/>
                <w:szCs w:val="22"/>
              </w:rPr>
              <w:t xml:space="preserve"> accurate attendance records across the academy, and report on attendance as required and contribute to strategies that improve TMA attendance</w:t>
            </w:r>
            <w:r w:rsidR="00A060D6">
              <w:rPr>
                <w:rFonts w:cs="Arial"/>
                <w:szCs w:val="22"/>
              </w:rPr>
              <w:t xml:space="preserve"> (</w:t>
            </w:r>
            <w:proofErr w:type="spellStart"/>
            <w:r w:rsidR="00A060D6">
              <w:rPr>
                <w:rFonts w:cs="Arial"/>
                <w:szCs w:val="22"/>
              </w:rPr>
              <w:t>SpeedAdmin</w:t>
            </w:r>
            <w:proofErr w:type="spellEnd"/>
            <w:r w:rsidR="00A060D6">
              <w:rPr>
                <w:rFonts w:cs="Arial"/>
                <w:szCs w:val="22"/>
              </w:rPr>
              <w:t>)</w:t>
            </w:r>
          </w:p>
          <w:p w14:paraId="58DA48B6" w14:textId="19DCBC43" w:rsidR="007A5498" w:rsidRDefault="007A5498" w:rsidP="007A5498">
            <w:pPr>
              <w:numPr>
                <w:ilvl w:val="0"/>
                <w:numId w:val="6"/>
              </w:numPr>
              <w:rPr>
                <w:rFonts w:cs="Arial"/>
                <w:szCs w:val="22"/>
              </w:rPr>
            </w:pPr>
            <w:r>
              <w:rPr>
                <w:rFonts w:cs="Arial"/>
                <w:szCs w:val="22"/>
              </w:rPr>
              <w:t>To deal with enquiries and queries from parents</w:t>
            </w:r>
            <w:r w:rsidR="00A060D6">
              <w:rPr>
                <w:rFonts w:cs="Arial"/>
                <w:szCs w:val="22"/>
              </w:rPr>
              <w:t xml:space="preserve"> appropriately</w:t>
            </w:r>
            <w:r>
              <w:rPr>
                <w:rFonts w:cs="Arial"/>
                <w:szCs w:val="22"/>
              </w:rPr>
              <w:t xml:space="preserve"> </w:t>
            </w:r>
          </w:p>
          <w:p w14:paraId="4924537F" w14:textId="60846482" w:rsidR="007A5498" w:rsidRDefault="007A5498" w:rsidP="007A5498">
            <w:pPr>
              <w:numPr>
                <w:ilvl w:val="0"/>
                <w:numId w:val="6"/>
              </w:numPr>
              <w:rPr>
                <w:rFonts w:cs="Arial"/>
                <w:szCs w:val="22"/>
              </w:rPr>
            </w:pPr>
            <w:r>
              <w:rPr>
                <w:rFonts w:cs="Arial"/>
                <w:szCs w:val="22"/>
              </w:rPr>
              <w:t xml:space="preserve">To liaise with staff, students, </w:t>
            </w:r>
            <w:proofErr w:type="gramStart"/>
            <w:r>
              <w:rPr>
                <w:rFonts w:cs="Arial"/>
                <w:szCs w:val="22"/>
              </w:rPr>
              <w:t>parents</w:t>
            </w:r>
            <w:proofErr w:type="gramEnd"/>
            <w:r>
              <w:rPr>
                <w:rFonts w:cs="Arial"/>
                <w:szCs w:val="22"/>
              </w:rPr>
              <w:t xml:space="preserve"> and multi-agency partners to ensure that attendance and admissions processes are accurate and fit for purpose in TMA</w:t>
            </w:r>
          </w:p>
          <w:p w14:paraId="24FD3B38" w14:textId="09D43729" w:rsidR="00D3585E" w:rsidRPr="003A2109" w:rsidRDefault="00EA47FD" w:rsidP="007A5498">
            <w:pPr>
              <w:numPr>
                <w:ilvl w:val="0"/>
                <w:numId w:val="6"/>
              </w:numPr>
              <w:jc w:val="both"/>
              <w:rPr>
                <w:rFonts w:cs="Arial"/>
                <w:szCs w:val="22"/>
              </w:rPr>
            </w:pPr>
            <w:r w:rsidRPr="003A2109">
              <w:rPr>
                <w:rFonts w:cs="Arial"/>
                <w:szCs w:val="22"/>
              </w:rPr>
              <w:lastRenderedPageBreak/>
              <w:t xml:space="preserve">To be responsible </w:t>
            </w:r>
            <w:r w:rsidRPr="00696937">
              <w:rPr>
                <w:rFonts w:cs="Arial"/>
                <w:szCs w:val="22"/>
              </w:rPr>
              <w:t xml:space="preserve">for the </w:t>
            </w:r>
            <w:r w:rsidR="00C703B1" w:rsidRPr="00696937">
              <w:rPr>
                <w:rFonts w:cs="Arial"/>
                <w:szCs w:val="22"/>
              </w:rPr>
              <w:t>delivery</w:t>
            </w:r>
            <w:r w:rsidRPr="00696937">
              <w:rPr>
                <w:rFonts w:cs="Arial"/>
                <w:szCs w:val="22"/>
              </w:rPr>
              <w:t xml:space="preserve"> and effectiveness of</w:t>
            </w:r>
            <w:r w:rsidRPr="003A2109">
              <w:rPr>
                <w:rFonts w:cs="Arial"/>
                <w:szCs w:val="22"/>
              </w:rPr>
              <w:t xml:space="preserve"> policies and procedures needed for successful student support programmes</w:t>
            </w:r>
            <w:r w:rsidR="007A5498">
              <w:rPr>
                <w:rFonts w:cs="Arial"/>
                <w:szCs w:val="22"/>
              </w:rPr>
              <w:t xml:space="preserve"> in TMA.</w:t>
            </w:r>
          </w:p>
          <w:p w14:paraId="21D5AB89" w14:textId="51928F50" w:rsidR="00EA47FD" w:rsidRPr="003A2109" w:rsidRDefault="00EA47FD" w:rsidP="007A5498">
            <w:pPr>
              <w:numPr>
                <w:ilvl w:val="0"/>
                <w:numId w:val="6"/>
              </w:numPr>
              <w:jc w:val="both"/>
              <w:rPr>
                <w:rFonts w:cs="Arial"/>
                <w:szCs w:val="22"/>
              </w:rPr>
            </w:pPr>
            <w:r w:rsidRPr="003A2109">
              <w:rPr>
                <w:rFonts w:cs="Arial"/>
                <w:szCs w:val="22"/>
              </w:rPr>
              <w:t xml:space="preserve">To </w:t>
            </w:r>
            <w:r w:rsidR="00696937">
              <w:rPr>
                <w:rFonts w:cs="Arial"/>
                <w:szCs w:val="22"/>
              </w:rPr>
              <w:t>deliver in the vision of the</w:t>
            </w:r>
            <w:r w:rsidRPr="003A2109">
              <w:rPr>
                <w:rFonts w:cs="Arial"/>
                <w:szCs w:val="22"/>
              </w:rPr>
              <w:t xml:space="preserve"> </w:t>
            </w:r>
            <w:r w:rsidR="00696937">
              <w:rPr>
                <w:rFonts w:cs="Arial"/>
                <w:szCs w:val="22"/>
              </w:rPr>
              <w:t>TMA Lead</w:t>
            </w:r>
            <w:r w:rsidR="00D3585E" w:rsidRPr="003A2109">
              <w:rPr>
                <w:rFonts w:cs="Arial"/>
                <w:szCs w:val="22"/>
              </w:rPr>
              <w:t xml:space="preserve"> </w:t>
            </w:r>
            <w:r w:rsidRPr="003A2109">
              <w:rPr>
                <w:rFonts w:cs="Arial"/>
                <w:szCs w:val="22"/>
              </w:rPr>
              <w:t>the distribution of resources to ensure aims and objectives can be achieved.</w:t>
            </w:r>
          </w:p>
          <w:p w14:paraId="4E79202E" w14:textId="248D4D76" w:rsidR="00D3585E" w:rsidRPr="003A2109" w:rsidRDefault="00EA47FD" w:rsidP="007A5498">
            <w:pPr>
              <w:numPr>
                <w:ilvl w:val="0"/>
                <w:numId w:val="6"/>
              </w:numPr>
              <w:jc w:val="both"/>
              <w:rPr>
                <w:rFonts w:cs="Arial"/>
                <w:szCs w:val="22"/>
              </w:rPr>
            </w:pPr>
            <w:r w:rsidRPr="003A2109">
              <w:rPr>
                <w:rFonts w:cs="Arial"/>
                <w:szCs w:val="22"/>
              </w:rPr>
              <w:t xml:space="preserve">To support </w:t>
            </w:r>
            <w:r w:rsidR="00696937">
              <w:rPr>
                <w:rFonts w:cs="Arial"/>
                <w:szCs w:val="22"/>
              </w:rPr>
              <w:t>both the</w:t>
            </w:r>
            <w:r w:rsidRPr="003A2109">
              <w:rPr>
                <w:rFonts w:cs="Arial"/>
                <w:szCs w:val="22"/>
              </w:rPr>
              <w:t xml:space="preserve"> </w:t>
            </w:r>
            <w:r w:rsidR="00D3585E" w:rsidRPr="003A2109">
              <w:rPr>
                <w:rFonts w:cs="Arial"/>
                <w:szCs w:val="22"/>
              </w:rPr>
              <w:t xml:space="preserve">Subject Leader </w:t>
            </w:r>
            <w:r w:rsidR="00696937">
              <w:rPr>
                <w:rFonts w:cs="Arial"/>
                <w:szCs w:val="22"/>
              </w:rPr>
              <w:t xml:space="preserve">of </w:t>
            </w:r>
            <w:r w:rsidR="007A5498">
              <w:rPr>
                <w:rFonts w:cs="Arial"/>
                <w:szCs w:val="22"/>
              </w:rPr>
              <w:t>Music</w:t>
            </w:r>
            <w:r w:rsidR="00696937">
              <w:rPr>
                <w:rFonts w:cs="Arial"/>
                <w:szCs w:val="22"/>
              </w:rPr>
              <w:t xml:space="preserve"> and TMA Lead</w:t>
            </w:r>
            <w:r w:rsidR="00D3585E" w:rsidRPr="003A2109">
              <w:rPr>
                <w:rFonts w:cs="Arial"/>
                <w:szCs w:val="22"/>
              </w:rPr>
              <w:t xml:space="preserve"> </w:t>
            </w:r>
            <w:r w:rsidRPr="003A2109">
              <w:rPr>
                <w:rFonts w:cs="Arial"/>
                <w:szCs w:val="22"/>
              </w:rPr>
              <w:t>to strategically plan for future improvements.</w:t>
            </w:r>
          </w:p>
          <w:p w14:paraId="17D4710F" w14:textId="78313B21" w:rsidR="00EA47FD" w:rsidRPr="003A2109" w:rsidRDefault="00EA47FD" w:rsidP="007A5498">
            <w:pPr>
              <w:numPr>
                <w:ilvl w:val="0"/>
                <w:numId w:val="6"/>
              </w:numPr>
              <w:jc w:val="both"/>
              <w:rPr>
                <w:rFonts w:cs="Arial"/>
                <w:szCs w:val="22"/>
              </w:rPr>
            </w:pPr>
            <w:r w:rsidRPr="003A2109">
              <w:rPr>
                <w:rFonts w:cs="Arial"/>
                <w:szCs w:val="22"/>
              </w:rPr>
              <w:t xml:space="preserve">To </w:t>
            </w:r>
            <w:r w:rsidR="00696937">
              <w:rPr>
                <w:rFonts w:cs="Arial"/>
                <w:szCs w:val="22"/>
              </w:rPr>
              <w:t>deliver TMA</w:t>
            </w:r>
            <w:r w:rsidRPr="003A2109">
              <w:rPr>
                <w:rFonts w:cs="Arial"/>
                <w:szCs w:val="22"/>
              </w:rPr>
              <w:t xml:space="preserve"> administration</w:t>
            </w:r>
            <w:r w:rsidR="00696937">
              <w:rPr>
                <w:rFonts w:cs="Arial"/>
                <w:szCs w:val="22"/>
              </w:rPr>
              <w:t xml:space="preserve"> </w:t>
            </w:r>
            <w:r w:rsidRPr="003A2109">
              <w:rPr>
                <w:rFonts w:cs="Arial"/>
                <w:szCs w:val="22"/>
              </w:rPr>
              <w:t xml:space="preserve">as directed by </w:t>
            </w:r>
            <w:r w:rsidR="00696937">
              <w:rPr>
                <w:rFonts w:cs="Arial"/>
                <w:szCs w:val="22"/>
              </w:rPr>
              <w:t xml:space="preserve">both the TMA Lead and </w:t>
            </w:r>
            <w:r w:rsidRPr="003A2109">
              <w:rPr>
                <w:rFonts w:cs="Arial"/>
                <w:szCs w:val="22"/>
              </w:rPr>
              <w:t xml:space="preserve">the </w:t>
            </w:r>
            <w:r w:rsidR="00D3585E" w:rsidRPr="003A2109">
              <w:rPr>
                <w:rFonts w:cs="Arial"/>
                <w:szCs w:val="22"/>
              </w:rPr>
              <w:t xml:space="preserve">Subject Leader </w:t>
            </w:r>
            <w:r w:rsidR="00696937">
              <w:rPr>
                <w:rFonts w:cs="Arial"/>
                <w:szCs w:val="22"/>
              </w:rPr>
              <w:t xml:space="preserve">of </w:t>
            </w:r>
            <w:r w:rsidR="007A5498">
              <w:rPr>
                <w:rFonts w:cs="Arial"/>
                <w:szCs w:val="22"/>
              </w:rPr>
              <w:t>Music</w:t>
            </w:r>
            <w:r w:rsidR="00696937">
              <w:rPr>
                <w:rFonts w:cs="Arial"/>
                <w:szCs w:val="22"/>
              </w:rPr>
              <w:t>.</w:t>
            </w:r>
          </w:p>
          <w:p w14:paraId="07840D94" w14:textId="16A78967" w:rsidR="001C1C9E" w:rsidRDefault="001C1C9E" w:rsidP="007A5498">
            <w:pPr>
              <w:numPr>
                <w:ilvl w:val="0"/>
                <w:numId w:val="6"/>
              </w:numPr>
              <w:jc w:val="both"/>
              <w:rPr>
                <w:rFonts w:cs="Arial"/>
                <w:szCs w:val="22"/>
              </w:rPr>
            </w:pPr>
            <w:r w:rsidRPr="003A2109">
              <w:rPr>
                <w:rFonts w:cs="Arial"/>
                <w:szCs w:val="22"/>
              </w:rPr>
              <w:t xml:space="preserve">To </w:t>
            </w:r>
            <w:r w:rsidR="00696937">
              <w:rPr>
                <w:rFonts w:cs="Arial"/>
                <w:szCs w:val="22"/>
              </w:rPr>
              <w:t>deliver</w:t>
            </w:r>
            <w:r w:rsidRPr="003A2109">
              <w:rPr>
                <w:rFonts w:cs="Arial"/>
                <w:szCs w:val="22"/>
              </w:rPr>
              <w:t xml:space="preserve"> and drive </w:t>
            </w:r>
            <w:r w:rsidR="007A5498">
              <w:rPr>
                <w:rFonts w:cs="Arial"/>
                <w:szCs w:val="22"/>
              </w:rPr>
              <w:t>TMA</w:t>
            </w:r>
            <w:r w:rsidRPr="003A2109">
              <w:rPr>
                <w:rFonts w:cs="Arial"/>
                <w:szCs w:val="22"/>
              </w:rPr>
              <w:t xml:space="preserve"> service</w:t>
            </w:r>
            <w:r w:rsidR="00696937">
              <w:rPr>
                <w:rFonts w:cs="Arial"/>
                <w:szCs w:val="22"/>
              </w:rPr>
              <w:t>s</w:t>
            </w:r>
            <w:r w:rsidRPr="003A2109">
              <w:rPr>
                <w:rFonts w:cs="Arial"/>
                <w:szCs w:val="22"/>
              </w:rPr>
              <w:t xml:space="preserve"> to further enhance standards and progress within Music</w:t>
            </w:r>
            <w:r w:rsidR="007A5498">
              <w:rPr>
                <w:rFonts w:cs="Arial"/>
                <w:szCs w:val="22"/>
              </w:rPr>
              <w:t xml:space="preserve"> and student numbers. </w:t>
            </w:r>
          </w:p>
          <w:p w14:paraId="3FF570F8" w14:textId="344EFB27" w:rsidR="00450FFB" w:rsidRPr="007A34A3" w:rsidRDefault="00450FFB" w:rsidP="46EDAB2F">
            <w:pPr>
              <w:numPr>
                <w:ilvl w:val="0"/>
                <w:numId w:val="6"/>
              </w:numPr>
              <w:jc w:val="both"/>
              <w:rPr>
                <w:rFonts w:cs="Arial"/>
              </w:rPr>
            </w:pPr>
            <w:r w:rsidRPr="46EDAB2F">
              <w:rPr>
                <w:rFonts w:cs="Arial"/>
              </w:rPr>
              <w:t>To support all TMA and relevant academy events in promotion of TMA and performance</w:t>
            </w:r>
            <w:r w:rsidR="00696937">
              <w:rPr>
                <w:rFonts w:cs="Arial"/>
              </w:rPr>
              <w:t>s</w:t>
            </w:r>
            <w:r w:rsidRPr="46EDAB2F">
              <w:rPr>
                <w:rFonts w:cs="Arial"/>
              </w:rPr>
              <w:t xml:space="preserve"> of pupils.</w:t>
            </w:r>
          </w:p>
          <w:p w14:paraId="70099E6F" w14:textId="77777777" w:rsidR="00345B58" w:rsidRPr="003A2109" w:rsidRDefault="00345B58" w:rsidP="00345B58">
            <w:pPr>
              <w:ind w:left="360"/>
              <w:jc w:val="both"/>
              <w:rPr>
                <w:rFonts w:cs="Arial"/>
                <w:szCs w:val="22"/>
              </w:rPr>
            </w:pPr>
          </w:p>
        </w:tc>
      </w:tr>
      <w:tr w:rsidR="00D05560" w:rsidRPr="003A2109" w14:paraId="754E7FFC" w14:textId="77777777" w:rsidTr="70838221">
        <w:tc>
          <w:tcPr>
            <w:tcW w:w="2710" w:type="dxa"/>
          </w:tcPr>
          <w:p w14:paraId="4DE79794" w14:textId="77777777" w:rsidR="00D05560" w:rsidRPr="003A2109" w:rsidRDefault="00EA47FD">
            <w:pPr>
              <w:rPr>
                <w:rFonts w:cs="Arial"/>
                <w:b/>
                <w:szCs w:val="22"/>
              </w:rPr>
            </w:pPr>
            <w:r w:rsidRPr="003A2109">
              <w:rPr>
                <w:rFonts w:cs="Arial"/>
                <w:b/>
                <w:szCs w:val="22"/>
              </w:rPr>
              <w:lastRenderedPageBreak/>
              <w:t>Teaching and Learning</w:t>
            </w:r>
            <w:r w:rsidR="00A50A4C" w:rsidRPr="003A2109">
              <w:rPr>
                <w:rFonts w:cs="Arial"/>
                <w:b/>
                <w:szCs w:val="22"/>
              </w:rPr>
              <w:t>:</w:t>
            </w:r>
          </w:p>
        </w:tc>
        <w:tc>
          <w:tcPr>
            <w:tcW w:w="7072" w:type="dxa"/>
          </w:tcPr>
          <w:p w14:paraId="1510D4EF" w14:textId="5CA0A650" w:rsidR="00460C41" w:rsidRPr="003A2109" w:rsidRDefault="00460C41" w:rsidP="00460C41">
            <w:pPr>
              <w:pStyle w:val="BodyText2"/>
              <w:numPr>
                <w:ilvl w:val="0"/>
                <w:numId w:val="6"/>
              </w:numPr>
              <w:spacing w:after="0" w:line="240" w:lineRule="auto"/>
              <w:rPr>
                <w:rFonts w:ascii="Arial" w:hAnsi="Arial" w:cs="Arial"/>
                <w:color w:val="000000"/>
                <w:sz w:val="22"/>
                <w:szCs w:val="22"/>
              </w:rPr>
            </w:pPr>
            <w:r w:rsidRPr="00A060D6">
              <w:rPr>
                <w:rFonts w:ascii="Arial" w:hAnsi="Arial" w:cs="Arial"/>
                <w:b/>
                <w:color w:val="000000"/>
                <w:sz w:val="22"/>
                <w:szCs w:val="22"/>
              </w:rPr>
              <w:t xml:space="preserve">To plan, prepare and deliver teaching duties appropriate to the skills of the </w:t>
            </w:r>
            <w:r w:rsidR="00A060D6" w:rsidRPr="00A060D6">
              <w:rPr>
                <w:rFonts w:ascii="Arial" w:hAnsi="Arial" w:cs="Arial"/>
                <w:b/>
                <w:color w:val="000000"/>
                <w:sz w:val="22"/>
                <w:szCs w:val="22"/>
              </w:rPr>
              <w:t>music tutor</w:t>
            </w:r>
            <w:r w:rsidRPr="003A2109">
              <w:rPr>
                <w:rFonts w:ascii="Arial" w:hAnsi="Arial" w:cs="Arial"/>
                <w:color w:val="000000"/>
                <w:sz w:val="22"/>
                <w:szCs w:val="22"/>
              </w:rPr>
              <w:t>. This may include individual, small group</w:t>
            </w:r>
            <w:r w:rsidR="00A060D6">
              <w:rPr>
                <w:rFonts w:ascii="Arial" w:hAnsi="Arial" w:cs="Arial"/>
                <w:color w:val="000000"/>
                <w:sz w:val="22"/>
                <w:szCs w:val="22"/>
              </w:rPr>
              <w:t xml:space="preserve">/ </w:t>
            </w:r>
            <w:r w:rsidRPr="003A2109">
              <w:rPr>
                <w:rFonts w:ascii="Arial" w:hAnsi="Arial" w:cs="Arial"/>
                <w:color w:val="000000"/>
                <w:sz w:val="22"/>
                <w:szCs w:val="22"/>
              </w:rPr>
              <w:t xml:space="preserve">ensemble </w:t>
            </w:r>
            <w:r w:rsidR="00A060D6">
              <w:rPr>
                <w:rFonts w:ascii="Arial" w:hAnsi="Arial" w:cs="Arial"/>
                <w:color w:val="000000"/>
                <w:sz w:val="22"/>
                <w:szCs w:val="22"/>
              </w:rPr>
              <w:t xml:space="preserve">and whole class </w:t>
            </w:r>
            <w:r w:rsidRPr="003A2109">
              <w:rPr>
                <w:rFonts w:ascii="Arial" w:hAnsi="Arial" w:cs="Arial"/>
                <w:color w:val="000000"/>
                <w:sz w:val="22"/>
                <w:szCs w:val="22"/>
              </w:rPr>
              <w:t>teachings.</w:t>
            </w:r>
            <w:r w:rsidR="00A43BAE" w:rsidRPr="00A43BAE">
              <w:rPr>
                <w:rFonts w:ascii="Arial" w:hAnsi="Arial" w:cs="Arial"/>
                <w:color w:val="000000"/>
                <w:sz w:val="22"/>
                <w:szCs w:val="22"/>
                <w:lang w:eastAsia="en-GB"/>
              </w:rPr>
              <w:t xml:space="preserve"> </w:t>
            </w:r>
            <w:r w:rsidR="00A43BAE" w:rsidRPr="00A43BAE">
              <w:rPr>
                <w:rFonts w:ascii="Arial" w:hAnsi="Arial" w:cs="Arial"/>
                <w:color w:val="000000"/>
                <w:sz w:val="22"/>
                <w:szCs w:val="22"/>
              </w:rPr>
              <w:t>(Primary, Secondary and sixth form pupils).</w:t>
            </w:r>
          </w:p>
          <w:p w14:paraId="5003ECB5" w14:textId="26CABAFC" w:rsidR="00460C41" w:rsidRPr="00A060D6" w:rsidRDefault="00460C41" w:rsidP="00A060D6">
            <w:pPr>
              <w:numPr>
                <w:ilvl w:val="0"/>
                <w:numId w:val="6"/>
              </w:numPr>
              <w:tabs>
                <w:tab w:val="left" w:pos="432"/>
                <w:tab w:val="left" w:pos="1152"/>
                <w:tab w:val="left" w:pos="1872"/>
                <w:tab w:val="left" w:pos="2592"/>
                <w:tab w:val="left" w:pos="3312"/>
                <w:tab w:val="left" w:pos="4032"/>
                <w:tab w:val="left" w:pos="4752"/>
                <w:tab w:val="left" w:pos="5472"/>
                <w:tab w:val="center" w:pos="7797"/>
              </w:tabs>
              <w:rPr>
                <w:rFonts w:cs="Arial"/>
                <w:color w:val="000000"/>
                <w:szCs w:val="22"/>
              </w:rPr>
            </w:pPr>
            <w:r w:rsidRPr="00A060D6">
              <w:rPr>
                <w:rFonts w:cs="Arial"/>
                <w:b/>
                <w:color w:val="000000"/>
                <w:szCs w:val="22"/>
              </w:rPr>
              <w:t xml:space="preserve">To deliver high standard instrumental lessons across all age groups within the </w:t>
            </w:r>
            <w:r w:rsidR="00A060D6" w:rsidRPr="00A060D6">
              <w:rPr>
                <w:rFonts w:cs="Arial"/>
                <w:b/>
                <w:color w:val="000000"/>
                <w:szCs w:val="22"/>
              </w:rPr>
              <w:t>MAT</w:t>
            </w:r>
            <w:r w:rsidR="00B50832">
              <w:rPr>
                <w:rFonts w:cs="Arial"/>
                <w:color w:val="000000"/>
                <w:szCs w:val="22"/>
              </w:rPr>
              <w:t xml:space="preserve"> (Primary, Secondary and sixth form pupils).</w:t>
            </w:r>
          </w:p>
          <w:p w14:paraId="18820B9B" w14:textId="7EAC9DFB" w:rsidR="00460C41" w:rsidRPr="003A2109" w:rsidRDefault="00460C41" w:rsidP="00460C41">
            <w:pPr>
              <w:numPr>
                <w:ilvl w:val="0"/>
                <w:numId w:val="6"/>
              </w:numPr>
              <w:tabs>
                <w:tab w:val="left" w:pos="432"/>
                <w:tab w:val="left" w:pos="1152"/>
                <w:tab w:val="left" w:pos="1872"/>
                <w:tab w:val="left" w:pos="2592"/>
                <w:tab w:val="left" w:pos="3312"/>
                <w:tab w:val="left" w:pos="4032"/>
                <w:tab w:val="left" w:pos="4752"/>
                <w:tab w:val="left" w:pos="5472"/>
                <w:tab w:val="center" w:pos="7797"/>
              </w:tabs>
              <w:rPr>
                <w:rFonts w:cs="Arial"/>
                <w:color w:val="000000"/>
                <w:szCs w:val="22"/>
              </w:rPr>
            </w:pPr>
            <w:r w:rsidRPr="003A2109">
              <w:rPr>
                <w:rFonts w:cs="Arial"/>
                <w:color w:val="000000"/>
                <w:szCs w:val="22"/>
              </w:rPr>
              <w:t xml:space="preserve">To provide </w:t>
            </w:r>
            <w:r w:rsidR="00A060D6">
              <w:rPr>
                <w:rFonts w:cs="Arial"/>
                <w:color w:val="000000"/>
                <w:szCs w:val="22"/>
              </w:rPr>
              <w:t xml:space="preserve">the </w:t>
            </w:r>
            <w:r w:rsidR="00A060D6" w:rsidRPr="00A060D6">
              <w:rPr>
                <w:rFonts w:cs="Arial"/>
                <w:b/>
                <w:color w:val="000000"/>
                <w:szCs w:val="22"/>
              </w:rPr>
              <w:t xml:space="preserve">minimum of 2 </w:t>
            </w:r>
            <w:r w:rsidRPr="00A060D6">
              <w:rPr>
                <w:rFonts w:cs="Arial"/>
                <w:b/>
                <w:color w:val="000000"/>
                <w:szCs w:val="22"/>
              </w:rPr>
              <w:t>extracurricular</w:t>
            </w:r>
            <w:r w:rsidRPr="003A2109">
              <w:rPr>
                <w:rFonts w:cs="Arial"/>
                <w:color w:val="000000"/>
                <w:szCs w:val="22"/>
              </w:rPr>
              <w:t xml:space="preserve"> activities in favour of the music departments’ progression</w:t>
            </w:r>
            <w:r w:rsidR="00A060D6">
              <w:rPr>
                <w:rFonts w:cs="Arial"/>
                <w:color w:val="000000"/>
                <w:szCs w:val="22"/>
              </w:rPr>
              <w:t xml:space="preserve"> across the MAT.</w:t>
            </w:r>
          </w:p>
          <w:p w14:paraId="4454327A" w14:textId="0DB87075" w:rsidR="00460C41" w:rsidRPr="003A2109" w:rsidRDefault="00460C41" w:rsidP="00460C41">
            <w:pPr>
              <w:numPr>
                <w:ilvl w:val="0"/>
                <w:numId w:val="6"/>
              </w:numPr>
              <w:tabs>
                <w:tab w:val="left" w:pos="432"/>
                <w:tab w:val="left" w:pos="1152"/>
                <w:tab w:val="left" w:pos="1872"/>
                <w:tab w:val="left" w:pos="2592"/>
                <w:tab w:val="left" w:pos="3312"/>
                <w:tab w:val="left" w:pos="4032"/>
                <w:tab w:val="left" w:pos="4752"/>
                <w:tab w:val="left" w:pos="5472"/>
                <w:tab w:val="center" w:pos="7797"/>
              </w:tabs>
              <w:rPr>
                <w:rFonts w:cs="Arial"/>
                <w:color w:val="000000"/>
                <w:szCs w:val="22"/>
              </w:rPr>
            </w:pPr>
            <w:r w:rsidRPr="003A2109">
              <w:rPr>
                <w:rFonts w:cs="Arial"/>
                <w:color w:val="000000"/>
                <w:szCs w:val="22"/>
              </w:rPr>
              <w:t>To support GCSE Music students by helping to develop their instrumental and listening skills.</w:t>
            </w:r>
          </w:p>
          <w:p w14:paraId="14A08B92" w14:textId="4C011745" w:rsidR="00EA47FD" w:rsidRPr="003A2109" w:rsidRDefault="00EA47FD" w:rsidP="00460C41">
            <w:pPr>
              <w:numPr>
                <w:ilvl w:val="0"/>
                <w:numId w:val="6"/>
              </w:numPr>
              <w:rPr>
                <w:rFonts w:cs="Arial"/>
                <w:szCs w:val="22"/>
              </w:rPr>
            </w:pPr>
            <w:r w:rsidRPr="003A2109">
              <w:rPr>
                <w:rFonts w:cs="Arial"/>
                <w:szCs w:val="22"/>
              </w:rPr>
              <w:t xml:space="preserve">To establish common standards of practice and develop the effectiveness of student support programmes strategies across </w:t>
            </w:r>
            <w:r w:rsidR="007A5498">
              <w:rPr>
                <w:rFonts w:cs="Arial"/>
                <w:szCs w:val="22"/>
              </w:rPr>
              <w:t xml:space="preserve">TMA and the </w:t>
            </w:r>
            <w:r w:rsidR="00A43BAE">
              <w:rPr>
                <w:rFonts w:cs="Arial"/>
                <w:szCs w:val="22"/>
              </w:rPr>
              <w:t xml:space="preserve">school and enhanced </w:t>
            </w:r>
            <w:r w:rsidR="007A5498">
              <w:rPr>
                <w:rFonts w:cs="Arial"/>
                <w:szCs w:val="22"/>
              </w:rPr>
              <w:t>curriculum.</w:t>
            </w:r>
          </w:p>
          <w:p w14:paraId="0A8D5001" w14:textId="57BD6218" w:rsidR="00EA47FD" w:rsidRDefault="00EA47FD" w:rsidP="00460C41">
            <w:pPr>
              <w:numPr>
                <w:ilvl w:val="0"/>
                <w:numId w:val="6"/>
              </w:numPr>
              <w:rPr>
                <w:rFonts w:cs="Arial"/>
                <w:szCs w:val="22"/>
              </w:rPr>
            </w:pPr>
            <w:r w:rsidRPr="003A2109">
              <w:rPr>
                <w:rFonts w:cs="Arial"/>
                <w:szCs w:val="22"/>
              </w:rPr>
              <w:t xml:space="preserve">To </w:t>
            </w:r>
            <w:r w:rsidR="00A43BAE">
              <w:rPr>
                <w:rFonts w:cs="Arial"/>
                <w:szCs w:val="22"/>
              </w:rPr>
              <w:t xml:space="preserve">accept </w:t>
            </w:r>
            <w:r w:rsidRPr="003A2109">
              <w:rPr>
                <w:rFonts w:cs="Arial"/>
                <w:szCs w:val="22"/>
              </w:rPr>
              <w:t xml:space="preserve">‘learning walks’ </w:t>
            </w:r>
            <w:r w:rsidR="00A43BAE">
              <w:rPr>
                <w:rFonts w:cs="Arial"/>
                <w:szCs w:val="22"/>
              </w:rPr>
              <w:t xml:space="preserve">gaining regular feedback </w:t>
            </w:r>
            <w:r w:rsidRPr="003A2109">
              <w:rPr>
                <w:rFonts w:cs="Arial"/>
                <w:szCs w:val="22"/>
              </w:rPr>
              <w:t>in accordance with academy/school policy</w:t>
            </w:r>
            <w:r w:rsidR="00A43BAE">
              <w:rPr>
                <w:rFonts w:cs="Arial"/>
                <w:szCs w:val="22"/>
              </w:rPr>
              <w:t xml:space="preserve"> and attending CPD sessions. </w:t>
            </w:r>
          </w:p>
          <w:p w14:paraId="2E79A536" w14:textId="103E3595" w:rsidR="00450FFB" w:rsidRDefault="00450FFB" w:rsidP="46EDAB2F">
            <w:pPr>
              <w:numPr>
                <w:ilvl w:val="0"/>
                <w:numId w:val="6"/>
              </w:numPr>
              <w:rPr>
                <w:rFonts w:cs="Arial"/>
              </w:rPr>
            </w:pPr>
            <w:r w:rsidRPr="46EDAB2F">
              <w:rPr>
                <w:rFonts w:cs="Arial"/>
              </w:rPr>
              <w:t>To support the technical duties required for performances and promotion events of TMA and academy events.</w:t>
            </w:r>
          </w:p>
          <w:p w14:paraId="21C74929" w14:textId="77777777" w:rsidR="00A50A4C" w:rsidRPr="003A2109" w:rsidRDefault="00A50A4C" w:rsidP="00B50832">
            <w:pPr>
              <w:ind w:left="360"/>
              <w:rPr>
                <w:rFonts w:cs="Arial"/>
                <w:szCs w:val="22"/>
              </w:rPr>
            </w:pPr>
          </w:p>
        </w:tc>
      </w:tr>
      <w:tr w:rsidR="00EA47FD" w:rsidRPr="003A2109" w14:paraId="3CD0AFA9" w14:textId="77777777" w:rsidTr="70838221">
        <w:tc>
          <w:tcPr>
            <w:tcW w:w="2710" w:type="dxa"/>
          </w:tcPr>
          <w:p w14:paraId="5F90DB6F" w14:textId="2EFBFF94" w:rsidR="00EA47FD" w:rsidRPr="003A2109" w:rsidRDefault="00EA47FD" w:rsidP="00EA47FD">
            <w:pPr>
              <w:rPr>
                <w:rFonts w:cs="Arial"/>
                <w:b/>
                <w:szCs w:val="22"/>
              </w:rPr>
            </w:pPr>
          </w:p>
        </w:tc>
        <w:tc>
          <w:tcPr>
            <w:tcW w:w="7072" w:type="dxa"/>
          </w:tcPr>
          <w:p w14:paraId="747B64A3" w14:textId="77777777" w:rsidR="00EA47FD" w:rsidRPr="003A2109" w:rsidRDefault="00EA47FD" w:rsidP="007A5498">
            <w:pPr>
              <w:rPr>
                <w:rFonts w:cs="Arial"/>
                <w:szCs w:val="22"/>
              </w:rPr>
            </w:pPr>
          </w:p>
        </w:tc>
      </w:tr>
      <w:tr w:rsidR="00EA47FD" w:rsidRPr="003A2109" w14:paraId="005C7ABB" w14:textId="77777777" w:rsidTr="70838221">
        <w:trPr>
          <w:trHeight w:val="2401"/>
        </w:trPr>
        <w:tc>
          <w:tcPr>
            <w:tcW w:w="2710" w:type="dxa"/>
          </w:tcPr>
          <w:p w14:paraId="2CEFB658" w14:textId="77777777" w:rsidR="00EA47FD" w:rsidRPr="003A2109" w:rsidRDefault="00EA47FD" w:rsidP="00EA47FD">
            <w:pPr>
              <w:rPr>
                <w:rFonts w:cs="Arial"/>
                <w:b/>
                <w:szCs w:val="22"/>
              </w:rPr>
            </w:pPr>
            <w:r w:rsidRPr="003A2109">
              <w:rPr>
                <w:rFonts w:cs="Arial"/>
                <w:b/>
                <w:szCs w:val="22"/>
              </w:rPr>
              <w:t>Assessment/Monitoring and Evaluation:</w:t>
            </w:r>
          </w:p>
        </w:tc>
        <w:tc>
          <w:tcPr>
            <w:tcW w:w="7072" w:type="dxa"/>
          </w:tcPr>
          <w:p w14:paraId="59B0F056" w14:textId="5B0D1C57" w:rsidR="007A5498" w:rsidRPr="003A2109" w:rsidRDefault="007A5498" w:rsidP="007A5498">
            <w:pPr>
              <w:numPr>
                <w:ilvl w:val="0"/>
                <w:numId w:val="6"/>
              </w:numPr>
              <w:tabs>
                <w:tab w:val="left" w:pos="432"/>
                <w:tab w:val="left" w:pos="1152"/>
                <w:tab w:val="left" w:pos="1872"/>
                <w:tab w:val="left" w:pos="2592"/>
                <w:tab w:val="left" w:pos="3312"/>
                <w:tab w:val="left" w:pos="4032"/>
                <w:tab w:val="left" w:pos="4752"/>
                <w:tab w:val="left" w:pos="5472"/>
                <w:tab w:val="center" w:pos="7797"/>
              </w:tabs>
              <w:rPr>
                <w:rFonts w:cs="Arial"/>
                <w:color w:val="000000"/>
                <w:szCs w:val="22"/>
              </w:rPr>
            </w:pPr>
            <w:r w:rsidRPr="003A2109">
              <w:rPr>
                <w:rFonts w:cs="Arial"/>
                <w:color w:val="000000"/>
                <w:szCs w:val="22"/>
              </w:rPr>
              <w:t xml:space="preserve">To maintain </w:t>
            </w:r>
            <w:r w:rsidR="007D0C34">
              <w:rPr>
                <w:rFonts w:cs="Arial"/>
                <w:color w:val="000000"/>
                <w:szCs w:val="22"/>
              </w:rPr>
              <w:t>your</w:t>
            </w:r>
            <w:r w:rsidRPr="003A2109">
              <w:rPr>
                <w:rFonts w:cs="Arial"/>
                <w:color w:val="000000"/>
                <w:szCs w:val="22"/>
              </w:rPr>
              <w:t xml:space="preserve"> </w:t>
            </w:r>
            <w:r w:rsidRPr="007A5498">
              <w:rPr>
                <w:rFonts w:cs="Arial"/>
                <w:b/>
                <w:bCs/>
                <w:color w:val="000000"/>
                <w:szCs w:val="22"/>
              </w:rPr>
              <w:t>‘</w:t>
            </w:r>
            <w:proofErr w:type="spellStart"/>
            <w:r w:rsidRPr="007A5498">
              <w:rPr>
                <w:rFonts w:cs="Arial"/>
                <w:b/>
                <w:bCs/>
                <w:color w:val="000000"/>
                <w:szCs w:val="22"/>
              </w:rPr>
              <w:t>SpeedAdmin</w:t>
            </w:r>
            <w:proofErr w:type="spellEnd"/>
            <w:r w:rsidRPr="007A5498">
              <w:rPr>
                <w:rFonts w:cs="Arial"/>
                <w:b/>
                <w:bCs/>
                <w:color w:val="000000"/>
                <w:szCs w:val="22"/>
              </w:rPr>
              <w:t>’</w:t>
            </w:r>
            <w:r w:rsidRPr="003A2109">
              <w:rPr>
                <w:rFonts w:cs="Arial"/>
                <w:color w:val="000000"/>
                <w:szCs w:val="22"/>
              </w:rPr>
              <w:t xml:space="preserve"> </w:t>
            </w:r>
            <w:r w:rsidR="007D0C34">
              <w:rPr>
                <w:rFonts w:cs="Arial"/>
                <w:color w:val="000000"/>
                <w:szCs w:val="22"/>
              </w:rPr>
              <w:t>account</w:t>
            </w:r>
            <w:r w:rsidRPr="003A2109">
              <w:rPr>
                <w:rFonts w:cs="Arial"/>
                <w:color w:val="000000"/>
                <w:szCs w:val="22"/>
              </w:rPr>
              <w:t xml:space="preserve"> in support of whole </w:t>
            </w:r>
            <w:r>
              <w:rPr>
                <w:rFonts w:cs="Arial"/>
                <w:color w:val="000000"/>
                <w:szCs w:val="22"/>
              </w:rPr>
              <w:t>Music tutor</w:t>
            </w:r>
            <w:r w:rsidRPr="003A2109">
              <w:rPr>
                <w:rFonts w:cs="Arial"/>
                <w:color w:val="000000"/>
                <w:szCs w:val="22"/>
              </w:rPr>
              <w:t xml:space="preserve"> timetabling, data entering and </w:t>
            </w:r>
            <w:r w:rsidR="007D0C34">
              <w:rPr>
                <w:rFonts w:cs="Arial"/>
                <w:color w:val="000000"/>
                <w:szCs w:val="22"/>
              </w:rPr>
              <w:t xml:space="preserve">personal </w:t>
            </w:r>
            <w:r w:rsidRPr="007A5498">
              <w:rPr>
                <w:rFonts w:cs="Arial"/>
                <w:b/>
                <w:bCs/>
                <w:color w:val="000000"/>
                <w:szCs w:val="22"/>
              </w:rPr>
              <w:t>management of day-to-day updates</w:t>
            </w:r>
            <w:r w:rsidRPr="003A2109">
              <w:rPr>
                <w:rFonts w:cs="Arial"/>
                <w:color w:val="000000"/>
                <w:szCs w:val="22"/>
              </w:rPr>
              <w:t xml:space="preserve"> and entries</w:t>
            </w:r>
            <w:r>
              <w:rPr>
                <w:rFonts w:cs="Arial"/>
                <w:color w:val="000000"/>
                <w:szCs w:val="22"/>
              </w:rPr>
              <w:t>.</w:t>
            </w:r>
          </w:p>
          <w:p w14:paraId="4DF9D929" w14:textId="09B80248" w:rsidR="00460C41" w:rsidRPr="003A2109" w:rsidRDefault="00460C41" w:rsidP="00460C41">
            <w:pPr>
              <w:pStyle w:val="BodyText2"/>
              <w:numPr>
                <w:ilvl w:val="0"/>
                <w:numId w:val="6"/>
              </w:numPr>
              <w:spacing w:after="0" w:line="240" w:lineRule="auto"/>
              <w:rPr>
                <w:rFonts w:ascii="Arial" w:hAnsi="Arial" w:cs="Arial"/>
                <w:color w:val="000000"/>
                <w:sz w:val="22"/>
                <w:szCs w:val="22"/>
              </w:rPr>
            </w:pPr>
            <w:r w:rsidRPr="003A2109">
              <w:rPr>
                <w:rFonts w:ascii="Arial" w:hAnsi="Arial" w:cs="Arial"/>
                <w:color w:val="000000"/>
                <w:sz w:val="22"/>
                <w:szCs w:val="22"/>
              </w:rPr>
              <w:t xml:space="preserve">To </w:t>
            </w:r>
            <w:r w:rsidR="007D0C34">
              <w:rPr>
                <w:rFonts w:ascii="Arial" w:hAnsi="Arial" w:cs="Arial"/>
                <w:color w:val="000000"/>
                <w:sz w:val="22"/>
                <w:szCs w:val="22"/>
              </w:rPr>
              <w:t xml:space="preserve">aid in the </w:t>
            </w:r>
            <w:r w:rsidRPr="007A5498">
              <w:rPr>
                <w:rFonts w:ascii="Arial" w:hAnsi="Arial" w:cs="Arial"/>
                <w:b/>
                <w:bCs/>
                <w:color w:val="000000"/>
                <w:sz w:val="22"/>
                <w:szCs w:val="22"/>
              </w:rPr>
              <w:t>recruit</w:t>
            </w:r>
            <w:r w:rsidR="007D0C34">
              <w:rPr>
                <w:rFonts w:ascii="Arial" w:hAnsi="Arial" w:cs="Arial"/>
                <w:b/>
                <w:bCs/>
                <w:color w:val="000000"/>
                <w:sz w:val="22"/>
                <w:szCs w:val="22"/>
              </w:rPr>
              <w:t>ment of</w:t>
            </w:r>
            <w:r w:rsidRPr="007A5498">
              <w:rPr>
                <w:rFonts w:ascii="Arial" w:hAnsi="Arial" w:cs="Arial"/>
                <w:b/>
                <w:bCs/>
                <w:color w:val="000000"/>
                <w:sz w:val="22"/>
                <w:szCs w:val="22"/>
              </w:rPr>
              <w:t xml:space="preserve"> new pupils</w:t>
            </w:r>
            <w:r w:rsidRPr="003A2109">
              <w:rPr>
                <w:rFonts w:ascii="Arial" w:hAnsi="Arial" w:cs="Arial"/>
                <w:color w:val="000000"/>
                <w:sz w:val="22"/>
                <w:szCs w:val="22"/>
              </w:rPr>
              <w:t xml:space="preserve"> to instrumental tuition through demonstration and performances, in and out of the MAT.</w:t>
            </w:r>
          </w:p>
          <w:p w14:paraId="1FDE32D2" w14:textId="39FCC245" w:rsidR="00460C41" w:rsidRPr="003A2109" w:rsidRDefault="00460C41" w:rsidP="00460C41">
            <w:pPr>
              <w:numPr>
                <w:ilvl w:val="0"/>
                <w:numId w:val="6"/>
              </w:numPr>
              <w:tabs>
                <w:tab w:val="left" w:pos="432"/>
                <w:tab w:val="left" w:pos="1152"/>
                <w:tab w:val="left" w:pos="1872"/>
                <w:tab w:val="left" w:pos="2592"/>
                <w:tab w:val="left" w:pos="3312"/>
                <w:tab w:val="left" w:pos="4032"/>
                <w:tab w:val="left" w:pos="4752"/>
                <w:tab w:val="left" w:pos="5472"/>
                <w:tab w:val="center" w:pos="7797"/>
              </w:tabs>
              <w:rPr>
                <w:rFonts w:cs="Arial"/>
                <w:color w:val="000000"/>
                <w:szCs w:val="22"/>
              </w:rPr>
            </w:pPr>
            <w:r w:rsidRPr="003A2109">
              <w:rPr>
                <w:rFonts w:cs="Arial"/>
                <w:color w:val="000000"/>
                <w:szCs w:val="22"/>
              </w:rPr>
              <w:t xml:space="preserve">Offering appropriate advice and guidance to pupils, </w:t>
            </w:r>
            <w:proofErr w:type="gramStart"/>
            <w:r w:rsidRPr="003A2109">
              <w:rPr>
                <w:rFonts w:cs="Arial"/>
                <w:color w:val="000000"/>
                <w:szCs w:val="22"/>
              </w:rPr>
              <w:t>parents</w:t>
            </w:r>
            <w:proofErr w:type="gramEnd"/>
            <w:r w:rsidRPr="003A2109">
              <w:rPr>
                <w:rFonts w:cs="Arial"/>
                <w:color w:val="000000"/>
                <w:szCs w:val="22"/>
              </w:rPr>
              <w:t xml:space="preserve"> and staff</w:t>
            </w:r>
            <w:r w:rsidR="008E4A9E">
              <w:rPr>
                <w:rFonts w:cs="Arial"/>
                <w:color w:val="000000"/>
                <w:szCs w:val="22"/>
              </w:rPr>
              <w:t xml:space="preserve">. </w:t>
            </w:r>
          </w:p>
          <w:p w14:paraId="7F85542F" w14:textId="465F6469" w:rsidR="007A5498" w:rsidRPr="003A2109" w:rsidRDefault="007A5498" w:rsidP="007A5498">
            <w:pPr>
              <w:numPr>
                <w:ilvl w:val="0"/>
                <w:numId w:val="6"/>
              </w:numPr>
              <w:rPr>
                <w:rFonts w:cs="Arial"/>
                <w:szCs w:val="22"/>
              </w:rPr>
            </w:pPr>
            <w:r w:rsidRPr="003A2109">
              <w:rPr>
                <w:rFonts w:cs="Arial"/>
                <w:szCs w:val="22"/>
              </w:rPr>
              <w:t xml:space="preserve">To </w:t>
            </w:r>
            <w:r w:rsidR="007D0C34">
              <w:rPr>
                <w:rFonts w:cs="Arial"/>
                <w:szCs w:val="22"/>
              </w:rPr>
              <w:t xml:space="preserve">support </w:t>
            </w:r>
            <w:r w:rsidR="00007799">
              <w:rPr>
                <w:rFonts w:cs="Arial"/>
                <w:szCs w:val="22"/>
              </w:rPr>
              <w:t xml:space="preserve">in </w:t>
            </w:r>
            <w:r w:rsidR="007D0C34">
              <w:rPr>
                <w:rFonts w:cs="Arial"/>
                <w:szCs w:val="22"/>
              </w:rPr>
              <w:t>the</w:t>
            </w:r>
            <w:r w:rsidRPr="003A2109">
              <w:rPr>
                <w:rFonts w:cs="Arial"/>
                <w:szCs w:val="22"/>
              </w:rPr>
              <w:t xml:space="preserve"> </w:t>
            </w:r>
            <w:r w:rsidR="00007799">
              <w:rPr>
                <w:rFonts w:cs="Arial"/>
                <w:szCs w:val="22"/>
              </w:rPr>
              <w:t>delivery of</w:t>
            </w:r>
            <w:r w:rsidRPr="003A2109">
              <w:rPr>
                <w:rFonts w:cs="Arial"/>
                <w:szCs w:val="22"/>
              </w:rPr>
              <w:t xml:space="preserve"> administration </w:t>
            </w:r>
            <w:r w:rsidR="00007799">
              <w:rPr>
                <w:rFonts w:cs="Arial"/>
                <w:szCs w:val="22"/>
              </w:rPr>
              <w:t>in</w:t>
            </w:r>
            <w:r w:rsidRPr="003A2109">
              <w:rPr>
                <w:rFonts w:cs="Arial"/>
                <w:szCs w:val="22"/>
              </w:rPr>
              <w:t xml:space="preserve"> </w:t>
            </w:r>
            <w:r>
              <w:rPr>
                <w:rFonts w:cs="Arial"/>
                <w:szCs w:val="22"/>
              </w:rPr>
              <w:t xml:space="preserve">pupil </w:t>
            </w:r>
            <w:r w:rsidRPr="007A5498">
              <w:rPr>
                <w:rFonts w:cs="Arial"/>
                <w:b/>
                <w:bCs/>
                <w:szCs w:val="22"/>
              </w:rPr>
              <w:t>examination</w:t>
            </w:r>
            <w:r w:rsidRPr="003A2109">
              <w:rPr>
                <w:rFonts w:cs="Arial"/>
                <w:szCs w:val="22"/>
              </w:rPr>
              <w:t xml:space="preserve"> board requirements, as directed by the </w:t>
            </w:r>
            <w:r w:rsidR="008E4A9E">
              <w:rPr>
                <w:rFonts w:cs="Arial"/>
                <w:szCs w:val="22"/>
              </w:rPr>
              <w:t>TMA Lead.</w:t>
            </w:r>
          </w:p>
          <w:p w14:paraId="41CD0C6E" w14:textId="70EAE641" w:rsidR="006A08FA" w:rsidRPr="003A2109" w:rsidRDefault="006A08FA" w:rsidP="006A08FA">
            <w:pPr>
              <w:numPr>
                <w:ilvl w:val="0"/>
                <w:numId w:val="6"/>
              </w:numPr>
              <w:rPr>
                <w:rFonts w:cs="Arial"/>
                <w:szCs w:val="22"/>
              </w:rPr>
            </w:pPr>
            <w:r>
              <w:rPr>
                <w:rFonts w:cs="Arial"/>
                <w:szCs w:val="22"/>
              </w:rPr>
              <w:t>To deliver</w:t>
            </w:r>
            <w:r w:rsidR="001F299D">
              <w:rPr>
                <w:rFonts w:cs="Arial"/>
                <w:szCs w:val="22"/>
              </w:rPr>
              <w:t>y of</w:t>
            </w:r>
            <w:r>
              <w:rPr>
                <w:rFonts w:cs="Arial"/>
                <w:szCs w:val="22"/>
              </w:rPr>
              <w:t xml:space="preserve"> bi-annual reports/discussions with parents about child progress.</w:t>
            </w:r>
          </w:p>
          <w:p w14:paraId="13258203" w14:textId="6B265DF2" w:rsidR="00EA47FD" w:rsidRDefault="00EA47FD" w:rsidP="00460C41">
            <w:pPr>
              <w:numPr>
                <w:ilvl w:val="0"/>
                <w:numId w:val="6"/>
              </w:numPr>
              <w:rPr>
                <w:rFonts w:cs="Arial"/>
                <w:szCs w:val="22"/>
              </w:rPr>
            </w:pPr>
            <w:r w:rsidRPr="003A2109">
              <w:rPr>
                <w:rFonts w:cs="Arial"/>
                <w:szCs w:val="22"/>
              </w:rPr>
              <w:t xml:space="preserve">To </w:t>
            </w:r>
            <w:r w:rsidR="001F299D">
              <w:rPr>
                <w:rFonts w:cs="Arial"/>
                <w:szCs w:val="22"/>
              </w:rPr>
              <w:t>deliver</w:t>
            </w:r>
            <w:r w:rsidRPr="003A2109">
              <w:rPr>
                <w:rFonts w:cs="Arial"/>
                <w:szCs w:val="22"/>
              </w:rPr>
              <w:t xml:space="preserve"> evaluation</w:t>
            </w:r>
            <w:r w:rsidR="001F299D">
              <w:rPr>
                <w:rFonts w:cs="Arial"/>
                <w:szCs w:val="22"/>
              </w:rPr>
              <w:t>s</w:t>
            </w:r>
            <w:r w:rsidRPr="003A2109">
              <w:rPr>
                <w:rFonts w:cs="Arial"/>
                <w:szCs w:val="22"/>
              </w:rPr>
              <w:t xml:space="preserve"> of </w:t>
            </w:r>
            <w:r w:rsidRPr="007A5498">
              <w:rPr>
                <w:rFonts w:cs="Arial"/>
                <w:b/>
                <w:bCs/>
                <w:szCs w:val="22"/>
              </w:rPr>
              <w:t xml:space="preserve">performance data </w:t>
            </w:r>
            <w:r w:rsidR="004F0691">
              <w:rPr>
                <w:rFonts w:cs="Arial"/>
                <w:b/>
                <w:bCs/>
                <w:szCs w:val="22"/>
              </w:rPr>
              <w:t>thus</w:t>
            </w:r>
            <w:r w:rsidRPr="007A5498">
              <w:rPr>
                <w:rFonts w:cs="Arial"/>
                <w:b/>
                <w:bCs/>
                <w:szCs w:val="22"/>
              </w:rPr>
              <w:t xml:space="preserve"> support</w:t>
            </w:r>
            <w:r w:rsidR="004F0691">
              <w:rPr>
                <w:rFonts w:cs="Arial"/>
                <w:b/>
                <w:bCs/>
                <w:szCs w:val="22"/>
              </w:rPr>
              <w:t>ing</w:t>
            </w:r>
            <w:r w:rsidRPr="003A2109">
              <w:rPr>
                <w:rFonts w:cs="Arial"/>
                <w:szCs w:val="22"/>
              </w:rPr>
              <w:t xml:space="preserve"> </w:t>
            </w:r>
            <w:r w:rsidRPr="004F0691">
              <w:rPr>
                <w:rFonts w:cs="Arial"/>
                <w:b/>
                <w:bCs/>
                <w:szCs w:val="22"/>
              </w:rPr>
              <w:t xml:space="preserve">appropriate </w:t>
            </w:r>
            <w:r w:rsidR="004F0691">
              <w:rPr>
                <w:rFonts w:cs="Arial"/>
                <w:b/>
                <w:bCs/>
                <w:szCs w:val="22"/>
              </w:rPr>
              <w:t xml:space="preserve">intervention </w:t>
            </w:r>
            <w:r w:rsidRPr="004F0691">
              <w:rPr>
                <w:rFonts w:cs="Arial"/>
                <w:b/>
                <w:bCs/>
                <w:szCs w:val="22"/>
              </w:rPr>
              <w:t>actions</w:t>
            </w:r>
            <w:r w:rsidRPr="003A2109">
              <w:rPr>
                <w:rFonts w:cs="Arial"/>
                <w:szCs w:val="22"/>
              </w:rPr>
              <w:t xml:space="preserve"> on issues arising </w:t>
            </w:r>
            <w:r w:rsidR="001F299D">
              <w:rPr>
                <w:rFonts w:cs="Arial"/>
                <w:szCs w:val="22"/>
              </w:rPr>
              <w:t>–</w:t>
            </w:r>
            <w:r w:rsidRPr="003A2109">
              <w:rPr>
                <w:rFonts w:cs="Arial"/>
                <w:szCs w:val="22"/>
              </w:rPr>
              <w:t xml:space="preserve"> </w:t>
            </w:r>
            <w:r w:rsidR="001F299D">
              <w:rPr>
                <w:rFonts w:cs="Arial"/>
                <w:szCs w:val="22"/>
              </w:rPr>
              <w:t>achieving</w:t>
            </w:r>
            <w:r w:rsidRPr="003A2109">
              <w:rPr>
                <w:rFonts w:cs="Arial"/>
                <w:szCs w:val="22"/>
              </w:rPr>
              <w:t xml:space="preserve"> deadlines </w:t>
            </w:r>
            <w:r w:rsidR="001F299D">
              <w:rPr>
                <w:rFonts w:cs="Arial"/>
                <w:szCs w:val="22"/>
              </w:rPr>
              <w:t xml:space="preserve">given </w:t>
            </w:r>
            <w:r w:rsidRPr="003A2109">
              <w:rPr>
                <w:rFonts w:cs="Arial"/>
                <w:szCs w:val="22"/>
              </w:rPr>
              <w:t>where necessary and reviewing progress on</w:t>
            </w:r>
            <w:r w:rsidR="004F0691">
              <w:rPr>
                <w:rFonts w:cs="Arial"/>
                <w:szCs w:val="22"/>
              </w:rPr>
              <w:t xml:space="preserve"> interventions </w:t>
            </w:r>
            <w:r w:rsidRPr="003A2109">
              <w:rPr>
                <w:rFonts w:cs="Arial"/>
                <w:szCs w:val="22"/>
              </w:rPr>
              <w:t>taken</w:t>
            </w:r>
            <w:r w:rsidR="000272E5">
              <w:rPr>
                <w:rFonts w:cs="Arial"/>
                <w:szCs w:val="22"/>
              </w:rPr>
              <w:t xml:space="preserve">. </w:t>
            </w:r>
          </w:p>
          <w:p w14:paraId="52577626" w14:textId="77777777" w:rsidR="00EA47FD" w:rsidRPr="003A2109" w:rsidRDefault="00EA47FD" w:rsidP="004146D8">
            <w:pPr>
              <w:ind w:left="360"/>
              <w:rPr>
                <w:rFonts w:cs="Arial"/>
                <w:szCs w:val="22"/>
              </w:rPr>
            </w:pPr>
          </w:p>
        </w:tc>
      </w:tr>
      <w:tr w:rsidR="00EA47FD" w:rsidRPr="003A2109" w14:paraId="7ED73AA0" w14:textId="77777777" w:rsidTr="70838221">
        <w:tc>
          <w:tcPr>
            <w:tcW w:w="2710" w:type="dxa"/>
          </w:tcPr>
          <w:p w14:paraId="76DD1320" w14:textId="77777777" w:rsidR="00EA47FD" w:rsidRPr="003A2109" w:rsidRDefault="00EA47FD" w:rsidP="00EA47FD">
            <w:pPr>
              <w:rPr>
                <w:rFonts w:cs="Arial"/>
                <w:b/>
                <w:szCs w:val="22"/>
              </w:rPr>
            </w:pPr>
            <w:r w:rsidRPr="003A2109">
              <w:rPr>
                <w:rFonts w:cs="Arial"/>
                <w:b/>
                <w:szCs w:val="22"/>
              </w:rPr>
              <w:t>Communication:</w:t>
            </w:r>
          </w:p>
        </w:tc>
        <w:tc>
          <w:tcPr>
            <w:tcW w:w="7072" w:type="dxa"/>
          </w:tcPr>
          <w:p w14:paraId="0FF0D0A1" w14:textId="655C95AB" w:rsidR="00220C62" w:rsidRPr="003A2109" w:rsidRDefault="00220C62" w:rsidP="00460C41">
            <w:pPr>
              <w:pStyle w:val="BodyText2"/>
              <w:numPr>
                <w:ilvl w:val="0"/>
                <w:numId w:val="6"/>
              </w:numPr>
              <w:spacing w:after="0" w:line="240" w:lineRule="auto"/>
              <w:rPr>
                <w:rFonts w:ascii="Arial" w:hAnsi="Arial" w:cs="Arial"/>
                <w:color w:val="000000"/>
                <w:sz w:val="22"/>
                <w:szCs w:val="22"/>
              </w:rPr>
            </w:pPr>
            <w:r w:rsidRPr="003A2109">
              <w:rPr>
                <w:rFonts w:ascii="Arial" w:hAnsi="Arial" w:cs="Arial"/>
                <w:color w:val="000000"/>
                <w:sz w:val="22"/>
                <w:szCs w:val="22"/>
              </w:rPr>
              <w:t xml:space="preserve">To </w:t>
            </w:r>
            <w:r w:rsidRPr="007A5498">
              <w:rPr>
                <w:rFonts w:ascii="Arial" w:hAnsi="Arial" w:cs="Arial"/>
                <w:b/>
                <w:bCs/>
                <w:color w:val="000000"/>
                <w:sz w:val="22"/>
                <w:szCs w:val="22"/>
              </w:rPr>
              <w:t xml:space="preserve">liaise with schools, </w:t>
            </w:r>
            <w:proofErr w:type="gramStart"/>
            <w:r w:rsidRPr="007A5498">
              <w:rPr>
                <w:rFonts w:ascii="Arial" w:hAnsi="Arial" w:cs="Arial"/>
                <w:b/>
                <w:bCs/>
                <w:color w:val="000000"/>
                <w:sz w:val="22"/>
                <w:szCs w:val="22"/>
              </w:rPr>
              <w:t>parents</w:t>
            </w:r>
            <w:proofErr w:type="gramEnd"/>
            <w:r w:rsidRPr="007A5498">
              <w:rPr>
                <w:rFonts w:ascii="Arial" w:hAnsi="Arial" w:cs="Arial"/>
                <w:b/>
                <w:bCs/>
                <w:color w:val="000000"/>
                <w:sz w:val="22"/>
                <w:szCs w:val="22"/>
              </w:rPr>
              <w:t xml:space="preserve"> and staff</w:t>
            </w:r>
            <w:r w:rsidRPr="003A2109">
              <w:rPr>
                <w:rFonts w:ascii="Arial" w:hAnsi="Arial" w:cs="Arial"/>
                <w:color w:val="000000"/>
                <w:sz w:val="22"/>
                <w:szCs w:val="22"/>
              </w:rPr>
              <w:t xml:space="preserve"> in order to meet the smooth running of Trinity Music Academy</w:t>
            </w:r>
            <w:r w:rsidR="007D0C34">
              <w:rPr>
                <w:rFonts w:ascii="Arial" w:hAnsi="Arial" w:cs="Arial"/>
                <w:color w:val="000000"/>
                <w:sz w:val="22"/>
                <w:szCs w:val="22"/>
              </w:rPr>
              <w:t xml:space="preserve"> in your area. </w:t>
            </w:r>
          </w:p>
          <w:p w14:paraId="117AC48F" w14:textId="77E26A3E" w:rsidR="00460C41" w:rsidRPr="003A2109" w:rsidRDefault="00460C41" w:rsidP="00460C41">
            <w:pPr>
              <w:numPr>
                <w:ilvl w:val="0"/>
                <w:numId w:val="6"/>
              </w:numPr>
              <w:tabs>
                <w:tab w:val="left" w:pos="432"/>
                <w:tab w:val="left" w:pos="1152"/>
                <w:tab w:val="left" w:pos="1872"/>
                <w:tab w:val="left" w:pos="2592"/>
                <w:tab w:val="left" w:pos="3312"/>
                <w:tab w:val="left" w:pos="4032"/>
                <w:tab w:val="left" w:pos="4752"/>
                <w:tab w:val="left" w:pos="5472"/>
                <w:tab w:val="center" w:pos="7797"/>
              </w:tabs>
              <w:rPr>
                <w:rFonts w:cs="Arial"/>
                <w:color w:val="000000"/>
                <w:szCs w:val="22"/>
              </w:rPr>
            </w:pPr>
            <w:r w:rsidRPr="003A2109">
              <w:rPr>
                <w:rFonts w:cs="Arial"/>
                <w:color w:val="000000"/>
                <w:szCs w:val="22"/>
              </w:rPr>
              <w:t xml:space="preserve">To be familiar </w:t>
            </w:r>
            <w:r w:rsidR="00D47A9F">
              <w:rPr>
                <w:rFonts w:cs="Arial"/>
                <w:color w:val="000000"/>
                <w:szCs w:val="22"/>
              </w:rPr>
              <w:t xml:space="preserve">and delivery MAT </w:t>
            </w:r>
            <w:r w:rsidRPr="003A2109">
              <w:rPr>
                <w:rFonts w:cs="Arial"/>
                <w:color w:val="000000"/>
                <w:szCs w:val="22"/>
              </w:rPr>
              <w:t>procedures, routines and responsibilities agreed by staff, as described in the online staff handbook, and to implement them accordingly</w:t>
            </w:r>
            <w:r w:rsidR="007A5498">
              <w:rPr>
                <w:rFonts w:cs="Arial"/>
                <w:color w:val="000000"/>
                <w:szCs w:val="22"/>
              </w:rPr>
              <w:t>.</w:t>
            </w:r>
          </w:p>
          <w:p w14:paraId="1A339F80" w14:textId="21659891" w:rsidR="00EA47FD" w:rsidRPr="003A2109" w:rsidRDefault="00EA47FD" w:rsidP="00460C41">
            <w:pPr>
              <w:numPr>
                <w:ilvl w:val="0"/>
                <w:numId w:val="6"/>
              </w:numPr>
              <w:rPr>
                <w:rFonts w:cs="Arial"/>
                <w:szCs w:val="22"/>
              </w:rPr>
            </w:pPr>
            <w:r w:rsidRPr="003A2109">
              <w:rPr>
                <w:rFonts w:cs="Arial"/>
                <w:szCs w:val="22"/>
              </w:rPr>
              <w:t xml:space="preserve">To </w:t>
            </w:r>
            <w:r w:rsidR="007D0C34">
              <w:rPr>
                <w:rFonts w:cs="Arial"/>
                <w:szCs w:val="22"/>
              </w:rPr>
              <w:t>be</w:t>
            </w:r>
            <w:r w:rsidRPr="003A2109">
              <w:rPr>
                <w:rFonts w:cs="Arial"/>
                <w:szCs w:val="22"/>
              </w:rPr>
              <w:t xml:space="preserve"> familiar </w:t>
            </w:r>
            <w:r w:rsidR="00D47A9F">
              <w:rPr>
                <w:rFonts w:cs="Arial"/>
                <w:szCs w:val="22"/>
              </w:rPr>
              <w:t xml:space="preserve">and delivery </w:t>
            </w:r>
            <w:r w:rsidRPr="003A2109">
              <w:rPr>
                <w:rFonts w:cs="Arial"/>
                <w:szCs w:val="22"/>
              </w:rPr>
              <w:t>the aims and objectives of student support programmes</w:t>
            </w:r>
            <w:r w:rsidR="007D0C34">
              <w:rPr>
                <w:rFonts w:cs="Arial"/>
                <w:szCs w:val="22"/>
              </w:rPr>
              <w:t xml:space="preserve"> at MAT schools</w:t>
            </w:r>
            <w:r w:rsidR="00201CE5">
              <w:rPr>
                <w:rFonts w:cs="Arial"/>
                <w:szCs w:val="22"/>
              </w:rPr>
              <w:t xml:space="preserve">. </w:t>
            </w:r>
          </w:p>
          <w:p w14:paraId="497AB084" w14:textId="5F240E05" w:rsidR="00EA47FD" w:rsidRPr="003A2109" w:rsidRDefault="00EA47FD" w:rsidP="00460C41">
            <w:pPr>
              <w:numPr>
                <w:ilvl w:val="0"/>
                <w:numId w:val="6"/>
              </w:numPr>
              <w:rPr>
                <w:rFonts w:cs="Arial"/>
                <w:szCs w:val="22"/>
              </w:rPr>
            </w:pPr>
            <w:r w:rsidRPr="003A2109">
              <w:rPr>
                <w:rFonts w:cs="Arial"/>
                <w:szCs w:val="22"/>
              </w:rPr>
              <w:lastRenderedPageBreak/>
              <w:t xml:space="preserve">To </w:t>
            </w:r>
            <w:r w:rsidR="00D47A9F">
              <w:rPr>
                <w:rFonts w:cs="Arial"/>
                <w:szCs w:val="22"/>
              </w:rPr>
              <w:t>deliver</w:t>
            </w:r>
            <w:r w:rsidRPr="003A2109">
              <w:rPr>
                <w:rFonts w:cs="Arial"/>
                <w:szCs w:val="22"/>
              </w:rPr>
              <w:t xml:space="preserve"> effective communication/consultation as appropriate with, </w:t>
            </w:r>
            <w:r w:rsidR="00D47A9F">
              <w:rPr>
                <w:rFonts w:cs="Arial"/>
                <w:szCs w:val="22"/>
              </w:rPr>
              <w:t xml:space="preserve">TMA Lead, Subject Leader of Music, </w:t>
            </w:r>
            <w:r w:rsidRPr="003A2109">
              <w:rPr>
                <w:rFonts w:cs="Arial"/>
                <w:szCs w:val="22"/>
              </w:rPr>
              <w:t>Curriculum Leaders</w:t>
            </w:r>
            <w:r w:rsidR="007D0C34">
              <w:rPr>
                <w:rFonts w:cs="Arial"/>
                <w:szCs w:val="22"/>
              </w:rPr>
              <w:t>,</w:t>
            </w:r>
            <w:r w:rsidR="00D47A9F">
              <w:rPr>
                <w:rFonts w:cs="Arial"/>
                <w:szCs w:val="22"/>
              </w:rPr>
              <w:t xml:space="preserve"> class teachers </w:t>
            </w:r>
            <w:r w:rsidR="007D0C34">
              <w:rPr>
                <w:rFonts w:cs="Arial"/>
                <w:szCs w:val="22"/>
              </w:rPr>
              <w:t xml:space="preserve">and exam boards. </w:t>
            </w:r>
          </w:p>
          <w:p w14:paraId="61CE5A53" w14:textId="46438D49" w:rsidR="00EA47FD" w:rsidRPr="003A2109" w:rsidRDefault="00EA47FD" w:rsidP="00460C41">
            <w:pPr>
              <w:numPr>
                <w:ilvl w:val="0"/>
                <w:numId w:val="6"/>
              </w:numPr>
              <w:rPr>
                <w:rFonts w:cs="Arial"/>
                <w:szCs w:val="22"/>
              </w:rPr>
            </w:pPr>
            <w:r w:rsidRPr="003A2109">
              <w:rPr>
                <w:rFonts w:cs="Arial"/>
                <w:szCs w:val="22"/>
              </w:rPr>
              <w:t>To represent the academy/</w:t>
            </w:r>
            <w:r w:rsidR="00D47A9F">
              <w:rPr>
                <w:rFonts w:cs="Arial"/>
                <w:szCs w:val="22"/>
              </w:rPr>
              <w:t xml:space="preserve">MAT </w:t>
            </w:r>
            <w:r w:rsidRPr="003A2109">
              <w:rPr>
                <w:rFonts w:cs="Arial"/>
                <w:szCs w:val="22"/>
              </w:rPr>
              <w:t>school’s views and interests in a professional manner.</w:t>
            </w:r>
          </w:p>
          <w:p w14:paraId="446C03B6" w14:textId="77777777" w:rsidR="00EA47FD" w:rsidRPr="003A2109" w:rsidRDefault="00EA47FD" w:rsidP="00EA47FD">
            <w:pPr>
              <w:ind w:left="360"/>
              <w:jc w:val="both"/>
              <w:rPr>
                <w:rFonts w:cs="Arial"/>
                <w:szCs w:val="22"/>
              </w:rPr>
            </w:pPr>
          </w:p>
        </w:tc>
      </w:tr>
      <w:tr w:rsidR="00EA47FD" w:rsidRPr="003A2109" w14:paraId="455AE070" w14:textId="77777777" w:rsidTr="70838221">
        <w:tc>
          <w:tcPr>
            <w:tcW w:w="2710" w:type="dxa"/>
          </w:tcPr>
          <w:p w14:paraId="21F10057" w14:textId="77777777" w:rsidR="00EA47FD" w:rsidRPr="003A2109" w:rsidRDefault="00EA47FD" w:rsidP="00EA47FD">
            <w:pPr>
              <w:rPr>
                <w:rFonts w:cs="Arial"/>
                <w:b/>
                <w:szCs w:val="22"/>
              </w:rPr>
            </w:pPr>
            <w:r w:rsidRPr="003A2109">
              <w:rPr>
                <w:rFonts w:cs="Arial"/>
                <w:b/>
                <w:szCs w:val="22"/>
              </w:rPr>
              <w:lastRenderedPageBreak/>
              <w:t>Management of Resources:</w:t>
            </w:r>
          </w:p>
        </w:tc>
        <w:tc>
          <w:tcPr>
            <w:tcW w:w="7072" w:type="dxa"/>
          </w:tcPr>
          <w:p w14:paraId="35A6D8F5" w14:textId="045AC6F1" w:rsidR="00EA47FD" w:rsidRPr="003A2109" w:rsidRDefault="00EA47FD" w:rsidP="00EA47FD">
            <w:pPr>
              <w:numPr>
                <w:ilvl w:val="0"/>
                <w:numId w:val="6"/>
              </w:numPr>
              <w:rPr>
                <w:rFonts w:cs="Arial"/>
                <w:szCs w:val="22"/>
              </w:rPr>
            </w:pPr>
            <w:r w:rsidRPr="003A2109">
              <w:rPr>
                <w:rFonts w:cs="Arial"/>
                <w:szCs w:val="22"/>
              </w:rPr>
              <w:t xml:space="preserve">To </w:t>
            </w:r>
            <w:r w:rsidR="007D0C34">
              <w:rPr>
                <w:rFonts w:cs="Arial"/>
                <w:szCs w:val="22"/>
              </w:rPr>
              <w:t>manage</w:t>
            </w:r>
            <w:r w:rsidRPr="003A2109">
              <w:rPr>
                <w:rFonts w:cs="Arial"/>
                <w:szCs w:val="22"/>
              </w:rPr>
              <w:t xml:space="preserve"> resources of space, staff, finance and equipment within the limits, guidelines and procedures laid down; to </w:t>
            </w:r>
            <w:r w:rsidR="007D0C34">
              <w:rPr>
                <w:rFonts w:cs="Arial"/>
                <w:szCs w:val="22"/>
              </w:rPr>
              <w:t xml:space="preserve">liaise with the </w:t>
            </w:r>
            <w:r w:rsidR="00D47A9F">
              <w:rPr>
                <w:rFonts w:cs="Arial"/>
                <w:szCs w:val="22"/>
              </w:rPr>
              <w:t>TMA Lead</w:t>
            </w:r>
            <w:r w:rsidR="007D0C34">
              <w:rPr>
                <w:rFonts w:cs="Arial"/>
                <w:szCs w:val="22"/>
              </w:rPr>
              <w:t xml:space="preserve"> and </w:t>
            </w:r>
            <w:r w:rsidRPr="003A2109">
              <w:rPr>
                <w:rFonts w:cs="Arial"/>
                <w:szCs w:val="22"/>
              </w:rPr>
              <w:t xml:space="preserve">ensure that equipment and stock is requisitioned, </w:t>
            </w:r>
            <w:proofErr w:type="gramStart"/>
            <w:r w:rsidRPr="003A2109">
              <w:rPr>
                <w:rFonts w:cs="Arial"/>
                <w:szCs w:val="22"/>
              </w:rPr>
              <w:t>organised</w:t>
            </w:r>
            <w:proofErr w:type="gramEnd"/>
            <w:r w:rsidRPr="003A2109">
              <w:rPr>
                <w:rFonts w:cs="Arial"/>
                <w:szCs w:val="22"/>
              </w:rPr>
              <w:t xml:space="preserve"> and maintained, and appropriate records are kept.</w:t>
            </w:r>
          </w:p>
          <w:p w14:paraId="5CDDF031" w14:textId="7EDBDDF1" w:rsidR="00EA47FD" w:rsidRDefault="00EA47FD" w:rsidP="00EA47FD">
            <w:pPr>
              <w:numPr>
                <w:ilvl w:val="0"/>
                <w:numId w:val="6"/>
              </w:numPr>
              <w:rPr>
                <w:rFonts w:cs="Arial"/>
                <w:szCs w:val="22"/>
              </w:rPr>
            </w:pPr>
            <w:r w:rsidRPr="003A2109">
              <w:rPr>
                <w:rFonts w:cs="Arial"/>
                <w:szCs w:val="22"/>
              </w:rPr>
              <w:t>To develop the use of resources (technology, financial</w:t>
            </w:r>
            <w:r w:rsidR="007D0C34">
              <w:rPr>
                <w:rFonts w:cs="Arial"/>
                <w:szCs w:val="22"/>
              </w:rPr>
              <w:t xml:space="preserve">, </w:t>
            </w:r>
            <w:proofErr w:type="spellStart"/>
            <w:r w:rsidR="007D0C34">
              <w:rPr>
                <w:rFonts w:cs="Arial"/>
                <w:szCs w:val="22"/>
              </w:rPr>
              <w:t>SpeedAdmin</w:t>
            </w:r>
            <w:proofErr w:type="spellEnd"/>
            <w:r w:rsidRPr="003A2109">
              <w:rPr>
                <w:rFonts w:cs="Arial"/>
                <w:szCs w:val="22"/>
              </w:rPr>
              <w:t xml:space="preserve">) to improve teaching and learning across </w:t>
            </w:r>
            <w:r w:rsidR="00234D21">
              <w:rPr>
                <w:rFonts w:cs="Arial"/>
                <w:szCs w:val="22"/>
              </w:rPr>
              <w:t>TMA</w:t>
            </w:r>
            <w:r w:rsidRPr="003A2109">
              <w:rPr>
                <w:rFonts w:cs="Arial"/>
                <w:szCs w:val="22"/>
              </w:rPr>
              <w:t>.</w:t>
            </w:r>
          </w:p>
          <w:p w14:paraId="6684B13B" w14:textId="7CB750B2" w:rsidR="003519BF" w:rsidRPr="003A2109" w:rsidRDefault="003519BF" w:rsidP="00EA47FD">
            <w:pPr>
              <w:numPr>
                <w:ilvl w:val="0"/>
                <w:numId w:val="6"/>
              </w:numPr>
              <w:rPr>
                <w:rFonts w:cs="Arial"/>
                <w:szCs w:val="22"/>
              </w:rPr>
            </w:pPr>
            <w:r>
              <w:rPr>
                <w:rFonts w:cs="Arial"/>
                <w:szCs w:val="22"/>
              </w:rPr>
              <w:t xml:space="preserve">To maintain high quality </w:t>
            </w:r>
            <w:r w:rsidR="00234D21">
              <w:rPr>
                <w:rFonts w:cs="Arial"/>
                <w:szCs w:val="22"/>
              </w:rPr>
              <w:t xml:space="preserve">use </w:t>
            </w:r>
            <w:r>
              <w:rPr>
                <w:rFonts w:cs="Arial"/>
                <w:szCs w:val="22"/>
              </w:rPr>
              <w:t xml:space="preserve">of </w:t>
            </w:r>
            <w:proofErr w:type="spellStart"/>
            <w:r>
              <w:rPr>
                <w:rFonts w:cs="Arial"/>
                <w:szCs w:val="22"/>
              </w:rPr>
              <w:t>SpeedAdmin</w:t>
            </w:r>
            <w:proofErr w:type="spellEnd"/>
            <w:r>
              <w:rPr>
                <w:rFonts w:cs="Arial"/>
                <w:szCs w:val="22"/>
              </w:rPr>
              <w:t xml:space="preserve"> and staff instrumental equipment needed to enable the running of TMA.</w:t>
            </w:r>
          </w:p>
          <w:p w14:paraId="495462B0" w14:textId="77777777" w:rsidR="00EA47FD" w:rsidRPr="003A2109" w:rsidRDefault="00EA47FD" w:rsidP="00EA47FD">
            <w:pPr>
              <w:ind w:left="360"/>
              <w:jc w:val="both"/>
              <w:rPr>
                <w:rFonts w:cs="Arial"/>
                <w:szCs w:val="22"/>
              </w:rPr>
            </w:pPr>
          </w:p>
        </w:tc>
      </w:tr>
      <w:tr w:rsidR="00EA47FD" w:rsidRPr="003A2109" w14:paraId="61971DBC" w14:textId="77777777" w:rsidTr="70838221">
        <w:trPr>
          <w:trHeight w:val="3562"/>
        </w:trPr>
        <w:tc>
          <w:tcPr>
            <w:tcW w:w="2710" w:type="dxa"/>
          </w:tcPr>
          <w:p w14:paraId="4A61151C" w14:textId="77777777" w:rsidR="00EA47FD" w:rsidRPr="003A2109" w:rsidRDefault="004635E0" w:rsidP="00EA47FD">
            <w:pPr>
              <w:rPr>
                <w:rFonts w:cs="Arial"/>
                <w:b/>
                <w:szCs w:val="22"/>
              </w:rPr>
            </w:pPr>
            <w:r w:rsidRPr="003A2109">
              <w:rPr>
                <w:rFonts w:cs="Arial"/>
                <w:b/>
                <w:szCs w:val="22"/>
              </w:rPr>
              <w:t>Pastoral System</w:t>
            </w:r>
            <w:r w:rsidR="00EA47FD" w:rsidRPr="003A2109">
              <w:rPr>
                <w:rFonts w:cs="Arial"/>
                <w:b/>
                <w:szCs w:val="22"/>
              </w:rPr>
              <w:t>:</w:t>
            </w:r>
          </w:p>
        </w:tc>
        <w:tc>
          <w:tcPr>
            <w:tcW w:w="7072" w:type="dxa"/>
          </w:tcPr>
          <w:p w14:paraId="55203469" w14:textId="53DE5DE9" w:rsidR="00234D21" w:rsidRDefault="00234D21" w:rsidP="00234D21">
            <w:pPr>
              <w:numPr>
                <w:ilvl w:val="0"/>
                <w:numId w:val="6"/>
              </w:numPr>
              <w:jc w:val="both"/>
              <w:rPr>
                <w:rFonts w:cs="Arial"/>
                <w:szCs w:val="22"/>
              </w:rPr>
            </w:pPr>
            <w:r w:rsidRPr="003A2109">
              <w:rPr>
                <w:rFonts w:cs="Arial"/>
                <w:szCs w:val="22"/>
              </w:rPr>
              <w:t xml:space="preserve">To monitor student attendance and progress in relation to targets set for </w:t>
            </w:r>
            <w:proofErr w:type="gramStart"/>
            <w:r w:rsidRPr="003A2109">
              <w:rPr>
                <w:rFonts w:cs="Arial"/>
                <w:szCs w:val="22"/>
              </w:rPr>
              <w:t>each individual</w:t>
            </w:r>
            <w:proofErr w:type="gramEnd"/>
            <w:r w:rsidRPr="003A2109">
              <w:rPr>
                <w:rFonts w:cs="Arial"/>
                <w:szCs w:val="22"/>
              </w:rPr>
              <w:t>, ensuring that appropriate action is taken where necessary.</w:t>
            </w:r>
          </w:p>
          <w:p w14:paraId="14C59B20" w14:textId="1A7A9610" w:rsidR="007D0C34" w:rsidRPr="003A2109" w:rsidRDefault="007D0C34" w:rsidP="00234D21">
            <w:pPr>
              <w:numPr>
                <w:ilvl w:val="0"/>
                <w:numId w:val="6"/>
              </w:numPr>
              <w:jc w:val="both"/>
              <w:rPr>
                <w:rFonts w:cs="Arial"/>
                <w:szCs w:val="22"/>
              </w:rPr>
            </w:pPr>
            <w:r>
              <w:rPr>
                <w:rFonts w:cs="Arial"/>
                <w:szCs w:val="22"/>
              </w:rPr>
              <w:t>To encourage</w:t>
            </w:r>
            <w:r w:rsidR="00D47A9F">
              <w:rPr>
                <w:rFonts w:cs="Arial"/>
                <w:szCs w:val="22"/>
              </w:rPr>
              <w:t>, deliver</w:t>
            </w:r>
            <w:r>
              <w:rPr>
                <w:rFonts w:cs="Arial"/>
                <w:szCs w:val="22"/>
              </w:rPr>
              <w:t xml:space="preserve"> and support student</w:t>
            </w:r>
            <w:r w:rsidR="00D47A9F">
              <w:rPr>
                <w:rFonts w:cs="Arial"/>
                <w:szCs w:val="22"/>
              </w:rPr>
              <w:t>s</w:t>
            </w:r>
            <w:r>
              <w:rPr>
                <w:rFonts w:cs="Arial"/>
                <w:szCs w:val="22"/>
              </w:rPr>
              <w:t xml:space="preserve"> to take part in concerts and examinations. </w:t>
            </w:r>
          </w:p>
          <w:p w14:paraId="4651DF69" w14:textId="1E39A95F" w:rsidR="00460C41" w:rsidRPr="003A2109" w:rsidRDefault="00460C41" w:rsidP="00460C41">
            <w:pPr>
              <w:numPr>
                <w:ilvl w:val="0"/>
                <w:numId w:val="6"/>
              </w:numPr>
              <w:jc w:val="both"/>
              <w:rPr>
                <w:rFonts w:cs="Arial"/>
                <w:szCs w:val="22"/>
              </w:rPr>
            </w:pPr>
            <w:r w:rsidRPr="003A2109">
              <w:rPr>
                <w:rFonts w:cs="Arial"/>
                <w:color w:val="000000"/>
                <w:szCs w:val="22"/>
              </w:rPr>
              <w:t>Commitment to Equal Opportunities</w:t>
            </w:r>
          </w:p>
          <w:p w14:paraId="4DF498C2" w14:textId="77777777" w:rsidR="00460C41" w:rsidRPr="003A2109" w:rsidRDefault="00460C41" w:rsidP="00460C41">
            <w:pPr>
              <w:numPr>
                <w:ilvl w:val="0"/>
                <w:numId w:val="6"/>
              </w:numPr>
              <w:tabs>
                <w:tab w:val="left" w:pos="432"/>
                <w:tab w:val="left" w:pos="1152"/>
                <w:tab w:val="left" w:pos="1872"/>
                <w:tab w:val="left" w:pos="2592"/>
                <w:tab w:val="left" w:pos="3312"/>
                <w:tab w:val="left" w:pos="4032"/>
                <w:tab w:val="left" w:pos="4752"/>
                <w:tab w:val="left" w:pos="5472"/>
                <w:tab w:val="center" w:pos="7797"/>
              </w:tabs>
              <w:rPr>
                <w:rFonts w:cs="Arial"/>
                <w:color w:val="000000"/>
                <w:szCs w:val="22"/>
              </w:rPr>
            </w:pPr>
            <w:r w:rsidRPr="003A2109">
              <w:rPr>
                <w:rFonts w:cs="Arial"/>
                <w:color w:val="000000"/>
                <w:szCs w:val="22"/>
              </w:rPr>
              <w:t xml:space="preserve">To contribute to overall ethos, </w:t>
            </w:r>
            <w:proofErr w:type="gramStart"/>
            <w:r w:rsidRPr="003A2109">
              <w:rPr>
                <w:rFonts w:cs="Arial"/>
                <w:color w:val="000000"/>
                <w:szCs w:val="22"/>
              </w:rPr>
              <w:t>work</w:t>
            </w:r>
            <w:proofErr w:type="gramEnd"/>
            <w:r w:rsidRPr="003A2109">
              <w:rPr>
                <w:rFonts w:cs="Arial"/>
                <w:color w:val="000000"/>
                <w:szCs w:val="22"/>
              </w:rPr>
              <w:t xml:space="preserve"> and mission statement of the school</w:t>
            </w:r>
          </w:p>
          <w:p w14:paraId="0973A6A5" w14:textId="3B8DE72A" w:rsidR="00EA47FD" w:rsidRPr="003A2109" w:rsidRDefault="00EA47FD" w:rsidP="00EA47FD">
            <w:pPr>
              <w:numPr>
                <w:ilvl w:val="0"/>
                <w:numId w:val="6"/>
              </w:numPr>
              <w:jc w:val="both"/>
              <w:rPr>
                <w:rFonts w:cs="Arial"/>
                <w:szCs w:val="22"/>
              </w:rPr>
            </w:pPr>
            <w:r w:rsidRPr="003A2109">
              <w:rPr>
                <w:rFonts w:cs="Arial"/>
                <w:szCs w:val="22"/>
              </w:rPr>
              <w:t>To monitor</w:t>
            </w:r>
            <w:r w:rsidR="00D47A9F">
              <w:rPr>
                <w:rFonts w:cs="Arial"/>
                <w:szCs w:val="22"/>
              </w:rPr>
              <w:t>, deliver</w:t>
            </w:r>
            <w:r w:rsidRPr="003A2109">
              <w:rPr>
                <w:rFonts w:cs="Arial"/>
                <w:szCs w:val="22"/>
              </w:rPr>
              <w:t xml:space="preserve"> and support the overall progress and development of students within the subject</w:t>
            </w:r>
            <w:r w:rsidR="00234D21">
              <w:rPr>
                <w:rFonts w:cs="Arial"/>
                <w:szCs w:val="22"/>
              </w:rPr>
              <w:t>/instrumental</w:t>
            </w:r>
            <w:r w:rsidRPr="003A2109">
              <w:rPr>
                <w:rFonts w:cs="Arial"/>
                <w:szCs w:val="22"/>
              </w:rPr>
              <w:t xml:space="preserve"> area.</w:t>
            </w:r>
          </w:p>
          <w:p w14:paraId="09BC536D" w14:textId="50B726D0" w:rsidR="00EA47FD" w:rsidRPr="003A2109" w:rsidRDefault="00EA47FD" w:rsidP="00EA47FD">
            <w:pPr>
              <w:numPr>
                <w:ilvl w:val="0"/>
                <w:numId w:val="6"/>
              </w:numPr>
              <w:jc w:val="both"/>
              <w:rPr>
                <w:rFonts w:cs="Arial"/>
                <w:szCs w:val="22"/>
              </w:rPr>
            </w:pPr>
            <w:r w:rsidRPr="003A2109">
              <w:rPr>
                <w:rFonts w:cs="Arial"/>
                <w:szCs w:val="22"/>
              </w:rPr>
              <w:t xml:space="preserve">To ensure the Behaviour for Learning System is implemented in the </w:t>
            </w:r>
            <w:r w:rsidR="007D0C34" w:rsidRPr="003A2109">
              <w:rPr>
                <w:rFonts w:cs="Arial"/>
                <w:szCs w:val="22"/>
              </w:rPr>
              <w:t>subject</w:t>
            </w:r>
            <w:r w:rsidR="007D0C34">
              <w:rPr>
                <w:rFonts w:cs="Arial"/>
                <w:szCs w:val="22"/>
              </w:rPr>
              <w:t>/instrumental</w:t>
            </w:r>
            <w:r w:rsidR="007D0C34" w:rsidRPr="003A2109">
              <w:rPr>
                <w:rFonts w:cs="Arial"/>
                <w:szCs w:val="22"/>
              </w:rPr>
              <w:t xml:space="preserve"> area</w:t>
            </w:r>
            <w:r w:rsidR="007D0C34">
              <w:rPr>
                <w:rFonts w:cs="Arial"/>
                <w:szCs w:val="22"/>
              </w:rPr>
              <w:t xml:space="preserve"> </w:t>
            </w:r>
            <w:r w:rsidRPr="003A2109">
              <w:rPr>
                <w:rFonts w:cs="Arial"/>
                <w:szCs w:val="22"/>
              </w:rPr>
              <w:t>so that effective learning can take place</w:t>
            </w:r>
            <w:r w:rsidR="007D0C34">
              <w:rPr>
                <w:rFonts w:cs="Arial"/>
                <w:szCs w:val="22"/>
              </w:rPr>
              <w:t>, securing a safe environment</w:t>
            </w:r>
            <w:r w:rsidRPr="003A2109">
              <w:rPr>
                <w:rFonts w:cs="Arial"/>
                <w:szCs w:val="22"/>
              </w:rPr>
              <w:t>.</w:t>
            </w:r>
          </w:p>
          <w:p w14:paraId="18D940C9" w14:textId="48121546" w:rsidR="00EA47FD" w:rsidRPr="003519BF" w:rsidRDefault="003519BF" w:rsidP="003519BF">
            <w:pPr>
              <w:numPr>
                <w:ilvl w:val="0"/>
                <w:numId w:val="6"/>
              </w:numPr>
              <w:rPr>
                <w:rFonts w:cs="Arial"/>
                <w:szCs w:val="22"/>
              </w:rPr>
            </w:pPr>
            <w:r w:rsidRPr="003A2109">
              <w:rPr>
                <w:rFonts w:cs="Arial"/>
                <w:szCs w:val="22"/>
              </w:rPr>
              <w:t>To promote teamwork and motivate to ensure effective working relations</w:t>
            </w:r>
            <w:r w:rsidR="007D0C34">
              <w:rPr>
                <w:rFonts w:cs="Arial"/>
                <w:szCs w:val="22"/>
              </w:rPr>
              <w:t xml:space="preserve"> between TMA and </w:t>
            </w:r>
            <w:r w:rsidR="00D47A9F">
              <w:rPr>
                <w:rFonts w:cs="Arial"/>
                <w:szCs w:val="22"/>
              </w:rPr>
              <w:t xml:space="preserve">other </w:t>
            </w:r>
            <w:r w:rsidR="007D0C34">
              <w:rPr>
                <w:rFonts w:cs="Arial"/>
                <w:szCs w:val="22"/>
              </w:rPr>
              <w:t xml:space="preserve">teaching staff. </w:t>
            </w:r>
          </w:p>
        </w:tc>
      </w:tr>
    </w:tbl>
    <w:p w14:paraId="23B7204A" w14:textId="77777777" w:rsidR="00C54925" w:rsidRPr="003A2109" w:rsidRDefault="00C54925">
      <w:pPr>
        <w:rPr>
          <w:rFonts w:cs="Arial"/>
          <w:szCs w:val="22"/>
        </w:rPr>
      </w:pPr>
    </w:p>
    <w:tbl>
      <w:tblPr>
        <w:tblW w:w="10422" w:type="dxa"/>
        <w:tblInd w:w="-460" w:type="dxa"/>
        <w:tblCellMar>
          <w:left w:w="107" w:type="dxa"/>
          <w:right w:w="107" w:type="dxa"/>
        </w:tblCellMar>
        <w:tblLook w:val="0000" w:firstRow="0" w:lastRow="0" w:firstColumn="0" w:lastColumn="0" w:noHBand="0" w:noVBand="0"/>
      </w:tblPr>
      <w:tblGrid>
        <w:gridCol w:w="10422"/>
      </w:tblGrid>
      <w:tr w:rsidR="00A50A4C" w:rsidRPr="003A2109" w14:paraId="510416AE" w14:textId="77777777" w:rsidTr="00CB6029">
        <w:tc>
          <w:tcPr>
            <w:tcW w:w="10422"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Y="-197"/>
              <w:tblOverlap w:val="never"/>
              <w:tblW w:w="10206" w:type="dxa"/>
              <w:tblLook w:val="0000" w:firstRow="0" w:lastRow="0" w:firstColumn="0" w:lastColumn="0" w:noHBand="0" w:noVBand="0"/>
            </w:tblPr>
            <w:tblGrid>
              <w:gridCol w:w="10206"/>
            </w:tblGrid>
            <w:tr w:rsidR="00A50A4C" w:rsidRPr="003A2109" w14:paraId="7F68E82B" w14:textId="77777777" w:rsidTr="00CB6029">
              <w:tc>
                <w:tcPr>
                  <w:tcW w:w="10206" w:type="dxa"/>
                </w:tcPr>
                <w:p w14:paraId="074BCEB2" w14:textId="25236FF7" w:rsidR="003519BF" w:rsidRDefault="00A50A4C" w:rsidP="003519BF">
                  <w:pPr>
                    <w:ind w:left="-108"/>
                    <w:jc w:val="both"/>
                    <w:rPr>
                      <w:rFonts w:cs="Arial"/>
                      <w:b/>
                      <w:szCs w:val="22"/>
                    </w:rPr>
                  </w:pPr>
                  <w:r w:rsidRPr="003A2109">
                    <w:rPr>
                      <w:rFonts w:cs="Arial"/>
                      <w:b/>
                      <w:szCs w:val="22"/>
                    </w:rPr>
                    <w:t>Other Specific Duties:</w:t>
                  </w:r>
                </w:p>
                <w:p w14:paraId="5B8B1106" w14:textId="77777777" w:rsidR="00234D21" w:rsidRDefault="00234D21" w:rsidP="003519BF">
                  <w:pPr>
                    <w:ind w:left="-108"/>
                    <w:jc w:val="both"/>
                    <w:rPr>
                      <w:rFonts w:cs="Arial"/>
                      <w:b/>
                      <w:szCs w:val="22"/>
                    </w:rPr>
                  </w:pPr>
                </w:p>
                <w:p w14:paraId="3323CC7F" w14:textId="1B00C329" w:rsidR="00A50A4C" w:rsidRPr="003519BF" w:rsidRDefault="00A50A4C" w:rsidP="003519BF">
                  <w:pPr>
                    <w:ind w:left="-108"/>
                    <w:jc w:val="both"/>
                    <w:rPr>
                      <w:rFonts w:cs="Arial"/>
                      <w:b/>
                      <w:szCs w:val="22"/>
                    </w:rPr>
                  </w:pPr>
                  <w:r w:rsidRPr="003A2109">
                    <w:rPr>
                      <w:rFonts w:cs="Arial"/>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bl>
          <w:tbl>
            <w:tblPr>
              <w:tblpPr w:leftFromText="180" w:rightFromText="180" w:vertAnchor="text" w:horzAnchor="margin" w:tblpY="21"/>
              <w:tblOverlap w:val="never"/>
              <w:tblW w:w="10206" w:type="dxa"/>
              <w:tblCellMar>
                <w:left w:w="107" w:type="dxa"/>
                <w:right w:w="107" w:type="dxa"/>
              </w:tblCellMar>
              <w:tblLook w:val="0000" w:firstRow="0" w:lastRow="0" w:firstColumn="0" w:lastColumn="0" w:noHBand="0" w:noVBand="0"/>
            </w:tblPr>
            <w:tblGrid>
              <w:gridCol w:w="10206"/>
            </w:tblGrid>
            <w:tr w:rsidR="003519BF" w:rsidRPr="003A2109" w14:paraId="77570F17" w14:textId="77777777" w:rsidTr="003519BF">
              <w:tc>
                <w:tcPr>
                  <w:tcW w:w="10206" w:type="dxa"/>
                </w:tcPr>
                <w:p w14:paraId="5D81100D" w14:textId="77777777" w:rsidR="003519BF" w:rsidRDefault="003519BF" w:rsidP="003519BF">
                  <w:pPr>
                    <w:ind w:left="-107"/>
                    <w:jc w:val="both"/>
                    <w:rPr>
                      <w:rFonts w:cs="Arial"/>
                      <w:szCs w:val="22"/>
                    </w:rPr>
                  </w:pPr>
                </w:p>
                <w:p w14:paraId="2A430056" w14:textId="475D332D" w:rsidR="003519BF" w:rsidRDefault="003519BF" w:rsidP="003519BF">
                  <w:pPr>
                    <w:ind w:left="-107"/>
                    <w:jc w:val="both"/>
                    <w:rPr>
                      <w:rFonts w:cs="Arial"/>
                      <w:szCs w:val="22"/>
                    </w:rPr>
                  </w:pPr>
                  <w:r w:rsidRPr="003A2109">
                    <w:rPr>
                      <w:rFonts w:cs="Arial"/>
                      <w:szCs w:val="22"/>
                    </w:rPr>
                    <w:t xml:space="preserve">Whilst every effort has been made to explain the main duties and responsibilities of the post, each individual task may not be identified.  Employees will be expected to comply with any reasonable request from the </w:t>
                  </w:r>
                  <w:proofErr w:type="gramStart"/>
                  <w:r w:rsidRPr="003A2109">
                    <w:rPr>
                      <w:rFonts w:cs="Arial"/>
                      <w:szCs w:val="22"/>
                    </w:rPr>
                    <w:t>Principal</w:t>
                  </w:r>
                  <w:proofErr w:type="gramEnd"/>
                  <w:r w:rsidRPr="003A2109">
                    <w:rPr>
                      <w:rFonts w:cs="Arial"/>
                      <w:szCs w:val="22"/>
                    </w:rPr>
                    <w:t xml:space="preserve"> to undertake work of a similar level that is not specified in this job description.</w:t>
                  </w:r>
                  <w:r>
                    <w:rPr>
                      <w:rFonts w:cs="Arial"/>
                      <w:szCs w:val="22"/>
                    </w:rPr>
                    <w:t>\</w:t>
                  </w:r>
                </w:p>
                <w:p w14:paraId="665E367C" w14:textId="77777777" w:rsidR="003519BF" w:rsidRDefault="003519BF" w:rsidP="003519BF">
                  <w:pPr>
                    <w:ind w:left="-107"/>
                    <w:jc w:val="both"/>
                    <w:rPr>
                      <w:rFonts w:cs="Arial"/>
                      <w:spacing w:val="-2"/>
                      <w:szCs w:val="22"/>
                    </w:rPr>
                  </w:pPr>
                </w:p>
                <w:p w14:paraId="05CA6AB2" w14:textId="77777777" w:rsidR="003519BF" w:rsidRDefault="003519BF" w:rsidP="003519BF">
                  <w:pPr>
                    <w:ind w:left="-107"/>
                    <w:jc w:val="both"/>
                    <w:rPr>
                      <w:rFonts w:cs="Arial"/>
                      <w:spacing w:val="-2"/>
                      <w:szCs w:val="22"/>
                    </w:rPr>
                  </w:pPr>
                  <w:r w:rsidRPr="003A2109">
                    <w:rPr>
                      <w:rFonts w:cs="Arial"/>
                      <w:spacing w:val="-2"/>
                      <w:szCs w:val="22"/>
                    </w:rPr>
                    <w:t xml:space="preserve">This job description is current at the date shown.  It will be reviewed at least annually and, in consultation with you, it may be changed by the </w:t>
                  </w:r>
                  <w:proofErr w:type="gramStart"/>
                  <w:r w:rsidRPr="003A2109">
                    <w:rPr>
                      <w:rFonts w:cs="Arial"/>
                      <w:spacing w:val="-2"/>
                      <w:szCs w:val="22"/>
                    </w:rPr>
                    <w:t>Principal</w:t>
                  </w:r>
                  <w:proofErr w:type="gramEnd"/>
                  <w:r w:rsidRPr="003A2109">
                    <w:rPr>
                      <w:rFonts w:cs="Arial"/>
                      <w:spacing w:val="-2"/>
                      <w:szCs w:val="22"/>
                    </w:rPr>
                    <w:t xml:space="preserve"> to reflect or anticipate changes in the job commensurate with the grade and job title.</w:t>
                  </w:r>
                </w:p>
                <w:p w14:paraId="0506F7A4" w14:textId="507DD111" w:rsidR="00234D21" w:rsidRPr="003A2109" w:rsidRDefault="00234D21" w:rsidP="003519BF">
                  <w:pPr>
                    <w:ind w:left="-107"/>
                    <w:jc w:val="both"/>
                    <w:rPr>
                      <w:rFonts w:cs="Arial"/>
                      <w:szCs w:val="22"/>
                    </w:rPr>
                  </w:pPr>
                </w:p>
              </w:tc>
            </w:tr>
          </w:tbl>
          <w:p w14:paraId="376FA46F" w14:textId="77777777" w:rsidR="00A50A4C" w:rsidRPr="003A2109" w:rsidRDefault="00A50A4C" w:rsidP="00CB6029">
            <w:pPr>
              <w:rPr>
                <w:rFonts w:cs="Arial"/>
                <w:szCs w:val="22"/>
              </w:rPr>
            </w:pPr>
          </w:p>
        </w:tc>
      </w:tr>
      <w:tr w:rsidR="00A50A4C" w:rsidRPr="003B780B" w14:paraId="3BF5BDAB" w14:textId="77777777" w:rsidTr="00CB6029">
        <w:tc>
          <w:tcPr>
            <w:tcW w:w="10422" w:type="dxa"/>
            <w:tcBorders>
              <w:top w:val="single" w:sz="4" w:space="0" w:color="auto"/>
              <w:left w:val="single" w:sz="4" w:space="0" w:color="auto"/>
              <w:bottom w:val="single" w:sz="4" w:space="0" w:color="auto"/>
              <w:right w:val="single" w:sz="4" w:space="0" w:color="auto"/>
            </w:tcBorders>
          </w:tcPr>
          <w:p w14:paraId="24E701AE" w14:textId="77777777" w:rsidR="00A50A4C" w:rsidRPr="003B780B" w:rsidRDefault="00A50A4C" w:rsidP="00CB6029">
            <w:pPr>
              <w:rPr>
                <w:rFonts w:cs="Arial"/>
              </w:rPr>
            </w:pPr>
          </w:p>
          <w:p w14:paraId="4D383C56" w14:textId="77777777" w:rsidR="00A50A4C" w:rsidRPr="003B780B" w:rsidRDefault="00A50A4C" w:rsidP="00CB6029">
            <w:pPr>
              <w:rPr>
                <w:rFonts w:cs="Arial"/>
              </w:rPr>
            </w:pPr>
            <w:r w:rsidRPr="003B780B">
              <w:rPr>
                <w:rFonts w:cs="Arial"/>
              </w:rPr>
              <w:t xml:space="preserve">          __________________________________________ Print Name</w:t>
            </w:r>
          </w:p>
          <w:p w14:paraId="016F9E11" w14:textId="77777777" w:rsidR="00A50A4C" w:rsidRPr="003B780B" w:rsidRDefault="00A50A4C" w:rsidP="00CB6029">
            <w:pPr>
              <w:rPr>
                <w:rFonts w:cs="Arial"/>
              </w:rPr>
            </w:pPr>
            <w:r w:rsidRPr="003B780B">
              <w:rPr>
                <w:rFonts w:cs="Arial"/>
              </w:rPr>
              <w:t xml:space="preserve">   </w:t>
            </w:r>
          </w:p>
          <w:p w14:paraId="320F9817" w14:textId="77777777" w:rsidR="00A50A4C" w:rsidRPr="003B780B" w:rsidRDefault="00A50A4C" w:rsidP="00CB6029">
            <w:pPr>
              <w:rPr>
                <w:rFonts w:cs="Arial"/>
              </w:rPr>
            </w:pPr>
          </w:p>
          <w:p w14:paraId="1B4A80C0" w14:textId="77777777" w:rsidR="00A50A4C" w:rsidRPr="003B780B" w:rsidRDefault="00A50A4C" w:rsidP="00CB6029">
            <w:pPr>
              <w:rPr>
                <w:rFonts w:cs="Arial"/>
              </w:rPr>
            </w:pPr>
            <w:r w:rsidRPr="003B780B">
              <w:rPr>
                <w:rFonts w:cs="Arial"/>
              </w:rPr>
              <w:t xml:space="preserve">          __________________________________________ Signature</w:t>
            </w:r>
          </w:p>
          <w:p w14:paraId="134F7750" w14:textId="77777777" w:rsidR="00A50A4C" w:rsidRPr="003B780B" w:rsidRDefault="00A50A4C" w:rsidP="00CB6029">
            <w:pPr>
              <w:rPr>
                <w:rFonts w:cs="Arial"/>
              </w:rPr>
            </w:pPr>
          </w:p>
          <w:p w14:paraId="361B558A" w14:textId="77777777" w:rsidR="00A50A4C" w:rsidRDefault="00A50A4C" w:rsidP="00A73C9A">
            <w:pPr>
              <w:rPr>
                <w:rFonts w:cs="Arial"/>
              </w:rPr>
            </w:pPr>
            <w:r w:rsidRPr="003B780B">
              <w:rPr>
                <w:rFonts w:cs="Arial"/>
              </w:rPr>
              <w:t xml:space="preserve">          __________________________________________ Date</w:t>
            </w:r>
          </w:p>
          <w:p w14:paraId="6AA0F577" w14:textId="0118F929" w:rsidR="00234D21" w:rsidRPr="003B780B" w:rsidRDefault="00234D21" w:rsidP="00A73C9A">
            <w:pPr>
              <w:rPr>
                <w:rFonts w:cs="Arial"/>
              </w:rPr>
            </w:pPr>
          </w:p>
        </w:tc>
      </w:tr>
    </w:tbl>
    <w:p w14:paraId="5D7A2CC6" w14:textId="28180BAD" w:rsidR="00C54925" w:rsidRPr="00CD564D" w:rsidRDefault="00C54925">
      <w:pPr>
        <w:rPr>
          <w:rFonts w:cs="Arial"/>
          <w:szCs w:val="22"/>
        </w:rPr>
      </w:pPr>
    </w:p>
    <w:p w14:paraId="33149819" w14:textId="51AD5916" w:rsidR="00917195" w:rsidRDefault="00917195">
      <w:pPr>
        <w:rPr>
          <w:rFonts w:cs="Arial"/>
          <w:szCs w:val="22"/>
        </w:rPr>
      </w:pPr>
    </w:p>
    <w:p w14:paraId="6B1EC71C" w14:textId="04413FE7" w:rsidR="00234D21" w:rsidRDefault="00234D21">
      <w:pPr>
        <w:rPr>
          <w:rFonts w:cs="Arial"/>
          <w:szCs w:val="22"/>
        </w:rPr>
      </w:pPr>
    </w:p>
    <w:p w14:paraId="48FE8A05" w14:textId="77777777" w:rsidR="00234D21" w:rsidRPr="00CD564D" w:rsidRDefault="00234D21">
      <w:pPr>
        <w:rPr>
          <w:rFonts w:cs="Arial"/>
          <w:szCs w:val="22"/>
        </w:rPr>
      </w:pPr>
    </w:p>
    <w:tbl>
      <w:tblPr>
        <w:tblW w:w="10915" w:type="dxa"/>
        <w:tblInd w:w="-709" w:type="dxa"/>
        <w:tblLayout w:type="fixed"/>
        <w:tblLook w:val="0000" w:firstRow="0" w:lastRow="0" w:firstColumn="0" w:lastColumn="0" w:noHBand="0" w:noVBand="0"/>
      </w:tblPr>
      <w:tblGrid>
        <w:gridCol w:w="2127"/>
        <w:gridCol w:w="4786"/>
        <w:gridCol w:w="4002"/>
      </w:tblGrid>
      <w:tr w:rsidR="00AF42DB" w:rsidRPr="00CD564D" w14:paraId="1DAF24F8" w14:textId="77777777" w:rsidTr="00D47A9F">
        <w:tc>
          <w:tcPr>
            <w:tcW w:w="10915" w:type="dxa"/>
            <w:gridSpan w:val="3"/>
          </w:tcPr>
          <w:p w14:paraId="381BCDB3" w14:textId="1EFABD51" w:rsidR="00AF42DB" w:rsidRPr="00CD564D" w:rsidRDefault="00DA65AC" w:rsidP="00752A3F">
            <w:pPr>
              <w:ind w:left="-250"/>
              <w:rPr>
                <w:rFonts w:cs="Arial"/>
                <w:szCs w:val="22"/>
              </w:rPr>
            </w:pPr>
            <w:r>
              <w:rPr>
                <w:rFonts w:cs="Arial"/>
                <w:b/>
                <w:szCs w:val="22"/>
              </w:rPr>
              <w:t>P</w:t>
            </w:r>
            <w:r w:rsidR="00752A3F" w:rsidRPr="00CD564D">
              <w:rPr>
                <w:rFonts w:cs="Arial"/>
                <w:b/>
                <w:szCs w:val="22"/>
              </w:rPr>
              <w:t>P</w:t>
            </w:r>
            <w:r w:rsidR="00AF42DB" w:rsidRPr="00CD564D">
              <w:rPr>
                <w:rFonts w:cs="Arial"/>
                <w:b/>
                <w:szCs w:val="22"/>
              </w:rPr>
              <w:t>ERSON SPECIFICATION</w:t>
            </w:r>
          </w:p>
        </w:tc>
      </w:tr>
      <w:tr w:rsidR="00AF42DB" w:rsidRPr="00CD564D" w14:paraId="5EA3377D" w14:textId="77777777" w:rsidTr="00D47A9F">
        <w:tc>
          <w:tcPr>
            <w:tcW w:w="10915" w:type="dxa"/>
            <w:gridSpan w:val="3"/>
          </w:tcPr>
          <w:p w14:paraId="632A08DF" w14:textId="77777777" w:rsidR="00AF42DB" w:rsidRPr="00CD564D" w:rsidRDefault="00AF42DB" w:rsidP="00C54925">
            <w:pPr>
              <w:rPr>
                <w:rFonts w:cs="Arial"/>
                <w:szCs w:val="22"/>
              </w:rPr>
            </w:pPr>
          </w:p>
        </w:tc>
      </w:tr>
      <w:tr w:rsidR="00AF42DB" w:rsidRPr="00CD564D" w14:paraId="2E69E8A7" w14:textId="77777777" w:rsidTr="00D47A9F">
        <w:tc>
          <w:tcPr>
            <w:tcW w:w="10915" w:type="dxa"/>
            <w:gridSpan w:val="3"/>
            <w:tcBorders>
              <w:top w:val="single" w:sz="6" w:space="0" w:color="auto"/>
              <w:left w:val="single" w:sz="6" w:space="0" w:color="auto"/>
              <w:bottom w:val="single" w:sz="6" w:space="0" w:color="auto"/>
              <w:right w:val="single" w:sz="6" w:space="0" w:color="auto"/>
            </w:tcBorders>
          </w:tcPr>
          <w:p w14:paraId="3694A681" w14:textId="4CEF897B" w:rsidR="00AF42DB" w:rsidRPr="00D47A9F" w:rsidRDefault="75345BA6" w:rsidP="46EDAB2F">
            <w:pPr>
              <w:rPr>
                <w:rFonts w:cs="Arial"/>
                <w:b/>
                <w:bCs/>
                <w:sz w:val="21"/>
                <w:szCs w:val="18"/>
              </w:rPr>
            </w:pPr>
            <w:r w:rsidRPr="00D47A9F">
              <w:rPr>
                <w:rFonts w:cs="Arial"/>
                <w:b/>
                <w:bCs/>
                <w:sz w:val="21"/>
                <w:szCs w:val="18"/>
              </w:rPr>
              <w:t xml:space="preserve">Job Title: </w:t>
            </w:r>
            <w:r w:rsidR="67111D34" w:rsidRPr="00D47A9F">
              <w:rPr>
                <w:rFonts w:cs="Arial"/>
                <w:b/>
                <w:bCs/>
                <w:sz w:val="21"/>
                <w:szCs w:val="18"/>
              </w:rPr>
              <w:t xml:space="preserve">Trinity Music Academy </w:t>
            </w:r>
            <w:r w:rsidR="004146D8" w:rsidRPr="00D47A9F">
              <w:rPr>
                <w:rFonts w:cs="Arial"/>
                <w:b/>
                <w:bCs/>
                <w:sz w:val="21"/>
                <w:szCs w:val="18"/>
              </w:rPr>
              <w:t>Music Tutor</w:t>
            </w:r>
          </w:p>
          <w:p w14:paraId="7FC47282" w14:textId="77777777" w:rsidR="00AF42DB" w:rsidRPr="00D47A9F" w:rsidRDefault="00AF42DB" w:rsidP="00C54925">
            <w:pPr>
              <w:rPr>
                <w:rFonts w:cs="Arial"/>
                <w:b/>
                <w:sz w:val="21"/>
                <w:szCs w:val="18"/>
              </w:rPr>
            </w:pPr>
          </w:p>
        </w:tc>
      </w:tr>
      <w:tr w:rsidR="009116B1" w:rsidRPr="00D172F6" w14:paraId="7874ACC6" w14:textId="77777777" w:rsidTr="00D47A9F">
        <w:tc>
          <w:tcPr>
            <w:tcW w:w="2127" w:type="dxa"/>
            <w:tcBorders>
              <w:top w:val="single" w:sz="6" w:space="0" w:color="auto"/>
              <w:left w:val="single" w:sz="6" w:space="0" w:color="auto"/>
              <w:bottom w:val="single" w:sz="6" w:space="0" w:color="auto"/>
              <w:right w:val="single" w:sz="6" w:space="0" w:color="auto"/>
            </w:tcBorders>
            <w:shd w:val="clear" w:color="auto" w:fill="auto"/>
          </w:tcPr>
          <w:p w14:paraId="300F1939" w14:textId="77777777" w:rsidR="009116B1" w:rsidRPr="00D47A9F" w:rsidRDefault="009116B1" w:rsidP="0014443F">
            <w:pPr>
              <w:rPr>
                <w:rFonts w:cs="Arial"/>
                <w:b/>
                <w:color w:val="FFFFFF"/>
                <w:sz w:val="21"/>
                <w:szCs w:val="18"/>
              </w:rPr>
            </w:pPr>
            <w:r w:rsidRPr="00D47A9F">
              <w:rPr>
                <w:rFonts w:cs="Arial"/>
                <w:b/>
                <w:color w:val="FFFFFF"/>
                <w:sz w:val="21"/>
                <w:szCs w:val="18"/>
              </w:rPr>
              <w:t>KEY CRITERIA</w:t>
            </w:r>
          </w:p>
        </w:tc>
        <w:tc>
          <w:tcPr>
            <w:tcW w:w="4786" w:type="dxa"/>
            <w:tcBorders>
              <w:top w:val="single" w:sz="6" w:space="0" w:color="auto"/>
              <w:left w:val="single" w:sz="6" w:space="0" w:color="auto"/>
              <w:bottom w:val="single" w:sz="6" w:space="0" w:color="auto"/>
              <w:right w:val="single" w:sz="6" w:space="0" w:color="auto"/>
            </w:tcBorders>
            <w:shd w:val="clear" w:color="auto" w:fill="auto"/>
          </w:tcPr>
          <w:p w14:paraId="4E476F48" w14:textId="77777777" w:rsidR="009116B1" w:rsidRPr="00D47A9F" w:rsidRDefault="009116B1" w:rsidP="0014443F">
            <w:pPr>
              <w:rPr>
                <w:rFonts w:cs="Arial"/>
                <w:b/>
                <w:color w:val="FFFFFF"/>
                <w:sz w:val="21"/>
                <w:szCs w:val="18"/>
              </w:rPr>
            </w:pPr>
            <w:r w:rsidRPr="00D47A9F">
              <w:rPr>
                <w:rFonts w:cs="Arial"/>
                <w:b/>
                <w:color w:val="FFFFFF"/>
                <w:sz w:val="21"/>
                <w:szCs w:val="18"/>
              </w:rPr>
              <w:t>ESSENTIAL</w:t>
            </w:r>
          </w:p>
        </w:tc>
        <w:tc>
          <w:tcPr>
            <w:tcW w:w="4002" w:type="dxa"/>
            <w:tcBorders>
              <w:top w:val="single" w:sz="6" w:space="0" w:color="auto"/>
              <w:left w:val="single" w:sz="6" w:space="0" w:color="auto"/>
              <w:bottom w:val="single" w:sz="6" w:space="0" w:color="auto"/>
              <w:right w:val="single" w:sz="6" w:space="0" w:color="auto"/>
            </w:tcBorders>
            <w:shd w:val="clear" w:color="auto" w:fill="auto"/>
          </w:tcPr>
          <w:p w14:paraId="2584F340" w14:textId="77777777" w:rsidR="009116B1" w:rsidRPr="00D47A9F" w:rsidRDefault="009116B1" w:rsidP="0014443F">
            <w:pPr>
              <w:rPr>
                <w:rFonts w:cs="Arial"/>
                <w:b/>
                <w:color w:val="FFFFFF"/>
                <w:sz w:val="21"/>
                <w:szCs w:val="18"/>
              </w:rPr>
            </w:pPr>
            <w:r w:rsidRPr="00D47A9F">
              <w:rPr>
                <w:rFonts w:cs="Arial"/>
                <w:b/>
                <w:color w:val="FFFFFF"/>
                <w:sz w:val="21"/>
                <w:szCs w:val="18"/>
              </w:rPr>
              <w:t>DESIRABLE</w:t>
            </w:r>
          </w:p>
        </w:tc>
      </w:tr>
      <w:tr w:rsidR="009116B1" w:rsidRPr="00D172F6" w14:paraId="63AB3645" w14:textId="77777777" w:rsidTr="00D47A9F">
        <w:tc>
          <w:tcPr>
            <w:tcW w:w="2127" w:type="dxa"/>
            <w:tcBorders>
              <w:top w:val="single" w:sz="6" w:space="0" w:color="auto"/>
              <w:left w:val="single" w:sz="6" w:space="0" w:color="auto"/>
              <w:bottom w:val="single" w:sz="6" w:space="0" w:color="auto"/>
              <w:right w:val="single" w:sz="6" w:space="0" w:color="auto"/>
            </w:tcBorders>
          </w:tcPr>
          <w:p w14:paraId="2F150F8F" w14:textId="77777777" w:rsidR="009116B1" w:rsidRPr="00D47A9F" w:rsidRDefault="009116B1" w:rsidP="0014443F">
            <w:pPr>
              <w:rPr>
                <w:rFonts w:cs="Arial"/>
                <w:sz w:val="21"/>
                <w:szCs w:val="18"/>
              </w:rPr>
            </w:pPr>
            <w:r w:rsidRPr="00D47A9F">
              <w:rPr>
                <w:rFonts w:cs="Arial"/>
                <w:b/>
                <w:sz w:val="21"/>
                <w:szCs w:val="18"/>
              </w:rPr>
              <w:t>Qualifications &amp; Experience</w:t>
            </w:r>
          </w:p>
          <w:p w14:paraId="56029C84" w14:textId="77777777" w:rsidR="009116B1" w:rsidRPr="00D47A9F" w:rsidRDefault="009116B1" w:rsidP="0014443F">
            <w:pPr>
              <w:rPr>
                <w:rFonts w:cs="Arial"/>
                <w:sz w:val="21"/>
                <w:szCs w:val="18"/>
              </w:rPr>
            </w:pPr>
          </w:p>
          <w:p w14:paraId="3D3B5D4E" w14:textId="77777777" w:rsidR="009116B1" w:rsidRPr="00D47A9F" w:rsidRDefault="009116B1" w:rsidP="0014443F">
            <w:pPr>
              <w:rPr>
                <w:rFonts w:cs="Arial"/>
                <w:sz w:val="21"/>
                <w:szCs w:val="18"/>
              </w:rPr>
            </w:pPr>
          </w:p>
        </w:tc>
        <w:tc>
          <w:tcPr>
            <w:tcW w:w="4786" w:type="dxa"/>
            <w:tcBorders>
              <w:top w:val="single" w:sz="6" w:space="0" w:color="auto"/>
              <w:left w:val="single" w:sz="6" w:space="0" w:color="auto"/>
              <w:bottom w:val="single" w:sz="6" w:space="0" w:color="auto"/>
              <w:right w:val="single" w:sz="6" w:space="0" w:color="auto"/>
            </w:tcBorders>
          </w:tcPr>
          <w:p w14:paraId="29773BA6" w14:textId="0FBD0D60" w:rsidR="004635E0" w:rsidRPr="00D47A9F" w:rsidRDefault="00A756D1" w:rsidP="00A756D1">
            <w:pPr>
              <w:pStyle w:val="BodyText2"/>
              <w:numPr>
                <w:ilvl w:val="0"/>
                <w:numId w:val="41"/>
              </w:numPr>
              <w:tabs>
                <w:tab w:val="clear" w:pos="720"/>
                <w:tab w:val="num" w:pos="0"/>
              </w:tabs>
              <w:spacing w:after="0" w:line="240" w:lineRule="auto"/>
              <w:ind w:left="360"/>
              <w:rPr>
                <w:rFonts w:ascii="Arial" w:hAnsi="Arial" w:cs="Arial"/>
                <w:sz w:val="21"/>
                <w:szCs w:val="18"/>
              </w:rPr>
            </w:pPr>
            <w:r w:rsidRPr="00D47A9F">
              <w:rPr>
                <w:rFonts w:ascii="Arial" w:hAnsi="Arial" w:cs="Arial"/>
                <w:sz w:val="21"/>
                <w:szCs w:val="18"/>
              </w:rPr>
              <w:t xml:space="preserve">A </w:t>
            </w:r>
            <w:r w:rsidR="00D47A9F" w:rsidRPr="00D47A9F">
              <w:rPr>
                <w:rFonts w:ascii="Arial" w:hAnsi="Arial" w:cs="Arial"/>
                <w:sz w:val="21"/>
                <w:szCs w:val="18"/>
              </w:rPr>
              <w:t>music tutor (</w:t>
            </w:r>
            <w:r w:rsidRPr="00D47A9F">
              <w:rPr>
                <w:rFonts w:ascii="Arial" w:hAnsi="Arial" w:cs="Arial"/>
                <w:sz w:val="21"/>
                <w:szCs w:val="18"/>
              </w:rPr>
              <w:t>p</w:t>
            </w:r>
            <w:r w:rsidR="001F677E" w:rsidRPr="00D47A9F">
              <w:rPr>
                <w:rFonts w:ascii="Arial" w:hAnsi="Arial" w:cs="Arial"/>
                <w:sz w:val="21"/>
                <w:szCs w:val="18"/>
              </w:rPr>
              <w:t>eripatetic</w:t>
            </w:r>
            <w:r w:rsidR="004635E0" w:rsidRPr="00D47A9F">
              <w:rPr>
                <w:rFonts w:ascii="Arial" w:hAnsi="Arial" w:cs="Arial"/>
                <w:sz w:val="21"/>
                <w:szCs w:val="18"/>
              </w:rPr>
              <w:t xml:space="preserve"> teacher</w:t>
            </w:r>
            <w:r w:rsidR="00D47A9F" w:rsidRPr="00D47A9F">
              <w:rPr>
                <w:rFonts w:ascii="Arial" w:hAnsi="Arial" w:cs="Arial"/>
                <w:sz w:val="21"/>
                <w:szCs w:val="18"/>
              </w:rPr>
              <w:t>)</w:t>
            </w:r>
            <w:r w:rsidRPr="00D47A9F">
              <w:rPr>
                <w:rFonts w:ascii="Arial" w:hAnsi="Arial" w:cs="Arial"/>
                <w:sz w:val="21"/>
                <w:szCs w:val="18"/>
              </w:rPr>
              <w:t xml:space="preserve"> with clear demonstration of the ability to coach/model best learning experiences to other teachers and staff.</w:t>
            </w:r>
          </w:p>
          <w:p w14:paraId="2A22328A" w14:textId="200FE8DC" w:rsidR="004635E0" w:rsidRPr="00D47A9F" w:rsidRDefault="000B5B8C" w:rsidP="004635E0">
            <w:pPr>
              <w:numPr>
                <w:ilvl w:val="0"/>
                <w:numId w:val="41"/>
              </w:numPr>
              <w:tabs>
                <w:tab w:val="clear" w:pos="720"/>
                <w:tab w:val="num" w:pos="0"/>
              </w:tabs>
              <w:ind w:left="360"/>
              <w:rPr>
                <w:rFonts w:cs="Arial"/>
                <w:b/>
                <w:bCs/>
                <w:sz w:val="21"/>
                <w:szCs w:val="18"/>
              </w:rPr>
            </w:pPr>
            <w:r w:rsidRPr="00D47A9F">
              <w:rPr>
                <w:rFonts w:cs="Arial"/>
                <w:sz w:val="21"/>
                <w:szCs w:val="18"/>
              </w:rPr>
              <w:t>A</w:t>
            </w:r>
            <w:r w:rsidR="004635E0" w:rsidRPr="00D47A9F">
              <w:rPr>
                <w:rFonts w:cs="Arial"/>
                <w:sz w:val="21"/>
                <w:szCs w:val="18"/>
              </w:rPr>
              <w:t xml:space="preserve">ccountability for the performance of a </w:t>
            </w:r>
            <w:r w:rsidR="00A756D1" w:rsidRPr="00D47A9F">
              <w:rPr>
                <w:rFonts w:cs="Arial"/>
                <w:sz w:val="21"/>
                <w:szCs w:val="18"/>
              </w:rPr>
              <w:t>TMA’s</w:t>
            </w:r>
            <w:r w:rsidR="004635E0" w:rsidRPr="00D47A9F">
              <w:rPr>
                <w:rFonts w:cs="Arial"/>
                <w:sz w:val="21"/>
                <w:szCs w:val="18"/>
              </w:rPr>
              <w:t xml:space="preserve"> young people</w:t>
            </w:r>
            <w:r w:rsidRPr="00D47A9F">
              <w:rPr>
                <w:rFonts w:cs="Arial"/>
                <w:sz w:val="21"/>
                <w:szCs w:val="18"/>
              </w:rPr>
              <w:t>.</w:t>
            </w:r>
          </w:p>
          <w:p w14:paraId="7CF9A3CF" w14:textId="454FF1C2" w:rsidR="004635E0" w:rsidRPr="00D47A9F" w:rsidRDefault="000B5B8C" w:rsidP="004635E0">
            <w:pPr>
              <w:pStyle w:val="BodyText2"/>
              <w:numPr>
                <w:ilvl w:val="0"/>
                <w:numId w:val="41"/>
              </w:numPr>
              <w:tabs>
                <w:tab w:val="clear" w:pos="720"/>
                <w:tab w:val="num" w:pos="0"/>
              </w:tabs>
              <w:spacing w:after="0" w:line="240" w:lineRule="auto"/>
              <w:ind w:left="360"/>
              <w:rPr>
                <w:rFonts w:ascii="Arial" w:hAnsi="Arial" w:cs="Arial"/>
                <w:sz w:val="21"/>
                <w:szCs w:val="18"/>
              </w:rPr>
            </w:pPr>
            <w:r w:rsidRPr="00D47A9F">
              <w:rPr>
                <w:rFonts w:ascii="Arial" w:hAnsi="Arial" w:cs="Arial"/>
                <w:sz w:val="21"/>
                <w:szCs w:val="18"/>
              </w:rPr>
              <w:t>E</w:t>
            </w:r>
            <w:r w:rsidR="004635E0" w:rsidRPr="00D47A9F">
              <w:rPr>
                <w:rFonts w:ascii="Arial" w:hAnsi="Arial" w:cs="Arial"/>
                <w:sz w:val="21"/>
                <w:szCs w:val="18"/>
              </w:rPr>
              <w:t xml:space="preserve">vidence of good/outstanding </w:t>
            </w:r>
            <w:r w:rsidR="00A756D1" w:rsidRPr="00D47A9F">
              <w:rPr>
                <w:rFonts w:ascii="Arial" w:hAnsi="Arial" w:cs="Arial"/>
                <w:sz w:val="21"/>
                <w:szCs w:val="18"/>
              </w:rPr>
              <w:t>instrumental</w:t>
            </w:r>
            <w:r w:rsidR="004635E0" w:rsidRPr="00D47A9F">
              <w:rPr>
                <w:rFonts w:ascii="Arial" w:hAnsi="Arial" w:cs="Arial"/>
                <w:sz w:val="21"/>
                <w:szCs w:val="18"/>
              </w:rPr>
              <w:t xml:space="preserve"> practice</w:t>
            </w:r>
            <w:r w:rsidRPr="00D47A9F">
              <w:rPr>
                <w:rFonts w:ascii="Arial" w:hAnsi="Arial" w:cs="Arial"/>
                <w:sz w:val="21"/>
                <w:szCs w:val="18"/>
              </w:rPr>
              <w:t>.</w:t>
            </w:r>
          </w:p>
          <w:p w14:paraId="72B0C2B9" w14:textId="77777777" w:rsidR="009116B1" w:rsidRPr="00D47A9F" w:rsidRDefault="000B5B8C" w:rsidP="004635E0">
            <w:pPr>
              <w:pStyle w:val="BodyText2"/>
              <w:numPr>
                <w:ilvl w:val="0"/>
                <w:numId w:val="41"/>
              </w:numPr>
              <w:tabs>
                <w:tab w:val="clear" w:pos="720"/>
                <w:tab w:val="num" w:pos="0"/>
              </w:tabs>
              <w:spacing w:after="0" w:line="240" w:lineRule="auto"/>
              <w:ind w:left="360"/>
              <w:rPr>
                <w:rFonts w:ascii="Arial" w:hAnsi="Arial" w:cs="Arial"/>
                <w:sz w:val="21"/>
                <w:szCs w:val="18"/>
              </w:rPr>
            </w:pPr>
            <w:r w:rsidRPr="00D47A9F">
              <w:rPr>
                <w:rFonts w:ascii="Arial" w:hAnsi="Arial" w:cs="Arial"/>
                <w:sz w:val="21"/>
                <w:szCs w:val="18"/>
              </w:rPr>
              <w:t>L</w:t>
            </w:r>
            <w:r w:rsidR="004635E0" w:rsidRPr="00D47A9F">
              <w:rPr>
                <w:rFonts w:ascii="Arial" w:hAnsi="Arial" w:cs="Arial"/>
                <w:sz w:val="21"/>
                <w:szCs w:val="18"/>
              </w:rPr>
              <w:t>eadership of a community project or an area of school development</w:t>
            </w:r>
            <w:r w:rsidRPr="00D47A9F">
              <w:rPr>
                <w:rFonts w:ascii="Arial" w:hAnsi="Arial" w:cs="Arial"/>
                <w:sz w:val="21"/>
                <w:szCs w:val="18"/>
              </w:rPr>
              <w:t>.</w:t>
            </w:r>
          </w:p>
          <w:p w14:paraId="0A10F11F" w14:textId="64C54D57" w:rsidR="00A756D1" w:rsidRPr="00D47A9F" w:rsidRDefault="00A756D1" w:rsidP="004635E0">
            <w:pPr>
              <w:pStyle w:val="BodyText2"/>
              <w:numPr>
                <w:ilvl w:val="0"/>
                <w:numId w:val="41"/>
              </w:numPr>
              <w:tabs>
                <w:tab w:val="clear" w:pos="720"/>
                <w:tab w:val="num" w:pos="0"/>
              </w:tabs>
              <w:spacing w:after="0" w:line="240" w:lineRule="auto"/>
              <w:ind w:left="360"/>
              <w:rPr>
                <w:rFonts w:ascii="Arial" w:hAnsi="Arial" w:cs="Arial"/>
                <w:sz w:val="21"/>
                <w:szCs w:val="18"/>
              </w:rPr>
            </w:pPr>
            <w:r w:rsidRPr="00D47A9F">
              <w:rPr>
                <w:rFonts w:ascii="Arial" w:hAnsi="Arial" w:cs="Arial"/>
                <w:sz w:val="21"/>
                <w:szCs w:val="18"/>
              </w:rPr>
              <w:t>Dedicated organisation skills to managed multiple situations and data.</w:t>
            </w:r>
          </w:p>
        </w:tc>
        <w:tc>
          <w:tcPr>
            <w:tcW w:w="4002" w:type="dxa"/>
            <w:tcBorders>
              <w:top w:val="single" w:sz="6" w:space="0" w:color="auto"/>
              <w:left w:val="single" w:sz="6" w:space="0" w:color="auto"/>
              <w:bottom w:val="single" w:sz="6" w:space="0" w:color="auto"/>
              <w:right w:val="single" w:sz="6" w:space="0" w:color="auto"/>
            </w:tcBorders>
          </w:tcPr>
          <w:p w14:paraId="46FEE703" w14:textId="77777777" w:rsidR="004635E0" w:rsidRPr="00D47A9F" w:rsidRDefault="000B5B8C" w:rsidP="004635E0">
            <w:pPr>
              <w:pStyle w:val="BodyText2"/>
              <w:numPr>
                <w:ilvl w:val="0"/>
                <w:numId w:val="41"/>
              </w:numPr>
              <w:tabs>
                <w:tab w:val="clear" w:pos="720"/>
                <w:tab w:val="num" w:pos="0"/>
              </w:tabs>
              <w:spacing w:after="0" w:line="240" w:lineRule="auto"/>
              <w:ind w:left="360"/>
              <w:rPr>
                <w:rFonts w:ascii="Arial" w:hAnsi="Arial" w:cs="Arial"/>
                <w:sz w:val="21"/>
                <w:szCs w:val="18"/>
              </w:rPr>
            </w:pPr>
            <w:r w:rsidRPr="00D47A9F">
              <w:rPr>
                <w:rFonts w:ascii="Arial" w:hAnsi="Arial" w:cs="Arial"/>
                <w:sz w:val="21"/>
                <w:szCs w:val="18"/>
              </w:rPr>
              <w:t>I</w:t>
            </w:r>
            <w:r w:rsidR="004635E0" w:rsidRPr="00D47A9F">
              <w:rPr>
                <w:rFonts w:ascii="Arial" w:hAnsi="Arial" w:cs="Arial"/>
                <w:sz w:val="21"/>
                <w:szCs w:val="18"/>
              </w:rPr>
              <w:t>nnovative use of resources</w:t>
            </w:r>
            <w:r w:rsidRPr="00D47A9F">
              <w:rPr>
                <w:rFonts w:ascii="Arial" w:hAnsi="Arial" w:cs="Arial"/>
                <w:sz w:val="21"/>
                <w:szCs w:val="18"/>
              </w:rPr>
              <w:t>.</w:t>
            </w:r>
            <w:r w:rsidR="004635E0" w:rsidRPr="00D47A9F">
              <w:rPr>
                <w:rFonts w:ascii="Arial" w:hAnsi="Arial" w:cs="Arial"/>
                <w:sz w:val="21"/>
                <w:szCs w:val="18"/>
              </w:rPr>
              <w:t xml:space="preserve"> </w:t>
            </w:r>
          </w:p>
          <w:p w14:paraId="3BF13322" w14:textId="74316D36" w:rsidR="004635E0" w:rsidRPr="00D47A9F" w:rsidRDefault="000B5B8C" w:rsidP="004635E0">
            <w:pPr>
              <w:numPr>
                <w:ilvl w:val="0"/>
                <w:numId w:val="41"/>
              </w:numPr>
              <w:tabs>
                <w:tab w:val="clear" w:pos="720"/>
                <w:tab w:val="num" w:pos="0"/>
              </w:tabs>
              <w:ind w:left="360"/>
              <w:rPr>
                <w:rFonts w:cs="Arial"/>
                <w:b/>
                <w:bCs/>
                <w:sz w:val="21"/>
                <w:szCs w:val="18"/>
              </w:rPr>
            </w:pPr>
            <w:r w:rsidRPr="00D47A9F">
              <w:rPr>
                <w:rFonts w:cs="Arial"/>
                <w:sz w:val="21"/>
                <w:szCs w:val="18"/>
              </w:rPr>
              <w:t>T</w:t>
            </w:r>
            <w:r w:rsidR="004635E0" w:rsidRPr="00D47A9F">
              <w:rPr>
                <w:rFonts w:cs="Arial"/>
                <w:sz w:val="21"/>
                <w:szCs w:val="18"/>
              </w:rPr>
              <w:t>aking accountability for the success of an initiative</w:t>
            </w:r>
            <w:r w:rsidRPr="00D47A9F">
              <w:rPr>
                <w:rFonts w:cs="Arial"/>
                <w:sz w:val="21"/>
                <w:szCs w:val="18"/>
              </w:rPr>
              <w:t>.</w:t>
            </w:r>
          </w:p>
          <w:p w14:paraId="218D3CB1" w14:textId="73E812A1" w:rsidR="00B50832" w:rsidRPr="00D47A9F" w:rsidRDefault="00B50832" w:rsidP="004635E0">
            <w:pPr>
              <w:numPr>
                <w:ilvl w:val="0"/>
                <w:numId w:val="41"/>
              </w:numPr>
              <w:tabs>
                <w:tab w:val="clear" w:pos="720"/>
                <w:tab w:val="num" w:pos="0"/>
              </w:tabs>
              <w:ind w:left="360"/>
              <w:rPr>
                <w:rFonts w:cs="Arial"/>
                <w:b/>
                <w:bCs/>
                <w:sz w:val="21"/>
                <w:szCs w:val="18"/>
              </w:rPr>
            </w:pPr>
            <w:r w:rsidRPr="00D47A9F">
              <w:rPr>
                <w:rFonts w:cs="Arial"/>
                <w:sz w:val="21"/>
                <w:szCs w:val="18"/>
              </w:rPr>
              <w:t>Experience in instrument teaching essential</w:t>
            </w:r>
          </w:p>
          <w:p w14:paraId="2F437F69" w14:textId="77777777" w:rsidR="009116B1" w:rsidRPr="00D47A9F" w:rsidRDefault="009116B1" w:rsidP="0014443F">
            <w:pPr>
              <w:ind w:left="360"/>
              <w:rPr>
                <w:rFonts w:cs="Arial"/>
                <w:sz w:val="21"/>
                <w:szCs w:val="18"/>
              </w:rPr>
            </w:pPr>
          </w:p>
          <w:p w14:paraId="4B7BB3BD" w14:textId="77777777" w:rsidR="009116B1" w:rsidRPr="00D47A9F" w:rsidRDefault="009116B1" w:rsidP="0014443F">
            <w:pPr>
              <w:ind w:left="360"/>
              <w:rPr>
                <w:rFonts w:cs="Arial"/>
                <w:sz w:val="21"/>
                <w:szCs w:val="18"/>
              </w:rPr>
            </w:pPr>
          </w:p>
        </w:tc>
      </w:tr>
      <w:tr w:rsidR="009116B1" w:rsidRPr="00D172F6" w14:paraId="258C714B" w14:textId="77777777" w:rsidTr="00D47A9F">
        <w:trPr>
          <w:trHeight w:val="1913"/>
        </w:trPr>
        <w:tc>
          <w:tcPr>
            <w:tcW w:w="2127" w:type="dxa"/>
            <w:tcBorders>
              <w:top w:val="single" w:sz="6" w:space="0" w:color="auto"/>
              <w:left w:val="single" w:sz="6" w:space="0" w:color="auto"/>
              <w:bottom w:val="single" w:sz="6" w:space="0" w:color="auto"/>
              <w:right w:val="single" w:sz="6" w:space="0" w:color="auto"/>
            </w:tcBorders>
          </w:tcPr>
          <w:p w14:paraId="3A4DE263" w14:textId="77777777" w:rsidR="009116B1" w:rsidRPr="00D47A9F" w:rsidRDefault="009116B1" w:rsidP="0014443F">
            <w:pPr>
              <w:rPr>
                <w:rFonts w:cs="Arial"/>
                <w:b/>
                <w:sz w:val="21"/>
                <w:szCs w:val="18"/>
              </w:rPr>
            </w:pPr>
            <w:r w:rsidRPr="00D47A9F">
              <w:rPr>
                <w:rFonts w:cs="Arial"/>
                <w:b/>
                <w:sz w:val="21"/>
                <w:szCs w:val="18"/>
              </w:rPr>
              <w:t>Knowledge &amp; Understanding</w:t>
            </w:r>
          </w:p>
          <w:p w14:paraId="58F2CA54" w14:textId="77777777" w:rsidR="009116B1" w:rsidRPr="00D47A9F" w:rsidRDefault="009116B1" w:rsidP="0014443F">
            <w:pPr>
              <w:rPr>
                <w:rFonts w:cs="Arial"/>
                <w:b/>
                <w:sz w:val="21"/>
                <w:szCs w:val="18"/>
              </w:rPr>
            </w:pPr>
          </w:p>
          <w:p w14:paraId="7548D499" w14:textId="77777777" w:rsidR="009116B1" w:rsidRPr="00D47A9F" w:rsidRDefault="009116B1" w:rsidP="0014443F">
            <w:pPr>
              <w:rPr>
                <w:rFonts w:cs="Arial"/>
                <w:b/>
                <w:sz w:val="21"/>
                <w:szCs w:val="18"/>
              </w:rPr>
            </w:pPr>
          </w:p>
          <w:p w14:paraId="0610FADB" w14:textId="77777777" w:rsidR="009116B1" w:rsidRPr="00D47A9F" w:rsidRDefault="009116B1" w:rsidP="0014443F">
            <w:pPr>
              <w:rPr>
                <w:rFonts w:cs="Arial"/>
                <w:b/>
                <w:sz w:val="21"/>
                <w:szCs w:val="18"/>
              </w:rPr>
            </w:pPr>
          </w:p>
          <w:p w14:paraId="54744E0B" w14:textId="77777777" w:rsidR="009116B1" w:rsidRPr="00D47A9F" w:rsidRDefault="009116B1" w:rsidP="0014443F">
            <w:pPr>
              <w:tabs>
                <w:tab w:val="left" w:pos="1245"/>
              </w:tabs>
              <w:rPr>
                <w:rFonts w:cs="Arial"/>
                <w:sz w:val="21"/>
                <w:szCs w:val="18"/>
              </w:rPr>
            </w:pPr>
          </w:p>
        </w:tc>
        <w:tc>
          <w:tcPr>
            <w:tcW w:w="4786" w:type="dxa"/>
            <w:tcBorders>
              <w:top w:val="single" w:sz="6" w:space="0" w:color="auto"/>
              <w:left w:val="single" w:sz="6" w:space="0" w:color="auto"/>
              <w:bottom w:val="single" w:sz="6" w:space="0" w:color="auto"/>
              <w:right w:val="single" w:sz="6" w:space="0" w:color="auto"/>
            </w:tcBorders>
          </w:tcPr>
          <w:p w14:paraId="0CE2D577" w14:textId="77777777" w:rsidR="004635E0" w:rsidRPr="00D47A9F" w:rsidRDefault="000B5B8C" w:rsidP="004635E0">
            <w:pPr>
              <w:numPr>
                <w:ilvl w:val="0"/>
                <w:numId w:val="38"/>
              </w:numPr>
              <w:rPr>
                <w:rFonts w:cs="Arial"/>
                <w:bCs/>
                <w:sz w:val="21"/>
                <w:szCs w:val="18"/>
              </w:rPr>
            </w:pPr>
            <w:r w:rsidRPr="00D47A9F">
              <w:rPr>
                <w:rFonts w:cs="Arial"/>
                <w:bCs/>
                <w:sz w:val="21"/>
                <w:szCs w:val="18"/>
              </w:rPr>
              <w:t>T</w:t>
            </w:r>
            <w:r w:rsidR="004635E0" w:rsidRPr="00D47A9F">
              <w:rPr>
                <w:rFonts w:cs="Arial"/>
                <w:bCs/>
                <w:sz w:val="21"/>
                <w:szCs w:val="18"/>
              </w:rPr>
              <w:t>he principles and characteristics of good or better teaching</w:t>
            </w:r>
            <w:r w:rsidRPr="00D47A9F">
              <w:rPr>
                <w:rFonts w:cs="Arial"/>
                <w:bCs/>
                <w:sz w:val="21"/>
                <w:szCs w:val="18"/>
              </w:rPr>
              <w:t>.</w:t>
            </w:r>
          </w:p>
          <w:p w14:paraId="7523E50F" w14:textId="77777777" w:rsidR="004635E0" w:rsidRPr="00D47A9F" w:rsidRDefault="000B5B8C" w:rsidP="004635E0">
            <w:pPr>
              <w:numPr>
                <w:ilvl w:val="0"/>
                <w:numId w:val="39"/>
              </w:numPr>
              <w:tabs>
                <w:tab w:val="clear" w:pos="720"/>
                <w:tab w:val="num" w:pos="360"/>
              </w:tabs>
              <w:ind w:left="360"/>
              <w:rPr>
                <w:rFonts w:cs="Arial"/>
                <w:sz w:val="21"/>
                <w:szCs w:val="18"/>
              </w:rPr>
            </w:pPr>
            <w:r w:rsidRPr="00D47A9F">
              <w:rPr>
                <w:rFonts w:cs="Arial"/>
                <w:sz w:val="21"/>
                <w:szCs w:val="18"/>
              </w:rPr>
              <w:t>E</w:t>
            </w:r>
            <w:r w:rsidR="004635E0" w:rsidRPr="00D47A9F">
              <w:rPr>
                <w:rFonts w:cs="Arial"/>
                <w:sz w:val="21"/>
                <w:szCs w:val="18"/>
              </w:rPr>
              <w:t>ffective review and evaluation procedures</w:t>
            </w:r>
            <w:r w:rsidRPr="00D47A9F">
              <w:rPr>
                <w:rFonts w:cs="Arial"/>
                <w:sz w:val="21"/>
                <w:szCs w:val="18"/>
              </w:rPr>
              <w:t>.</w:t>
            </w:r>
          </w:p>
          <w:p w14:paraId="7D175E71" w14:textId="77777777" w:rsidR="004635E0" w:rsidRPr="00D47A9F" w:rsidRDefault="000B5B8C" w:rsidP="004635E0">
            <w:pPr>
              <w:numPr>
                <w:ilvl w:val="0"/>
                <w:numId w:val="33"/>
              </w:numPr>
              <w:rPr>
                <w:rFonts w:cs="Arial"/>
                <w:sz w:val="21"/>
                <w:szCs w:val="18"/>
              </w:rPr>
            </w:pPr>
            <w:r w:rsidRPr="00D47A9F">
              <w:rPr>
                <w:rFonts w:cs="Arial"/>
                <w:sz w:val="21"/>
                <w:szCs w:val="18"/>
              </w:rPr>
              <w:t>T</w:t>
            </w:r>
            <w:r w:rsidR="004635E0" w:rsidRPr="00D47A9F">
              <w:rPr>
                <w:rFonts w:cs="Arial"/>
                <w:sz w:val="21"/>
                <w:szCs w:val="18"/>
              </w:rPr>
              <w:t>he application of ICT within teaching</w:t>
            </w:r>
            <w:r w:rsidRPr="00D47A9F">
              <w:rPr>
                <w:rFonts w:cs="Arial"/>
                <w:sz w:val="21"/>
                <w:szCs w:val="18"/>
              </w:rPr>
              <w:t>.</w:t>
            </w:r>
          </w:p>
          <w:p w14:paraId="048F07C5" w14:textId="77777777" w:rsidR="004635E0" w:rsidRPr="00D47A9F" w:rsidRDefault="000B5B8C" w:rsidP="004635E0">
            <w:pPr>
              <w:numPr>
                <w:ilvl w:val="0"/>
                <w:numId w:val="39"/>
              </w:numPr>
              <w:tabs>
                <w:tab w:val="clear" w:pos="720"/>
                <w:tab w:val="num" w:pos="360"/>
              </w:tabs>
              <w:ind w:left="360"/>
              <w:rPr>
                <w:rFonts w:cs="Arial"/>
                <w:sz w:val="21"/>
                <w:szCs w:val="18"/>
              </w:rPr>
            </w:pPr>
            <w:r w:rsidRPr="00D47A9F">
              <w:rPr>
                <w:rFonts w:cs="Arial"/>
                <w:sz w:val="21"/>
                <w:szCs w:val="18"/>
              </w:rPr>
              <w:t>I</w:t>
            </w:r>
            <w:r w:rsidR="004635E0" w:rsidRPr="00D47A9F">
              <w:rPr>
                <w:rFonts w:cs="Arial"/>
                <w:sz w:val="21"/>
                <w:szCs w:val="18"/>
              </w:rPr>
              <w:t xml:space="preserve">nnovative approaches to working with students, parents, </w:t>
            </w:r>
            <w:proofErr w:type="gramStart"/>
            <w:r w:rsidR="004635E0" w:rsidRPr="00D47A9F">
              <w:rPr>
                <w:rFonts w:cs="Arial"/>
                <w:sz w:val="21"/>
                <w:szCs w:val="18"/>
              </w:rPr>
              <w:t>staff</w:t>
            </w:r>
            <w:proofErr w:type="gramEnd"/>
            <w:r w:rsidR="004635E0" w:rsidRPr="00D47A9F">
              <w:rPr>
                <w:rFonts w:cs="Arial"/>
                <w:sz w:val="21"/>
                <w:szCs w:val="18"/>
              </w:rPr>
              <w:t xml:space="preserve"> and the local community</w:t>
            </w:r>
            <w:r w:rsidRPr="00D47A9F">
              <w:rPr>
                <w:rFonts w:cs="Arial"/>
                <w:sz w:val="21"/>
                <w:szCs w:val="18"/>
              </w:rPr>
              <w:t>.</w:t>
            </w:r>
          </w:p>
          <w:p w14:paraId="7E29C7A3" w14:textId="77777777" w:rsidR="009116B1" w:rsidRPr="00D47A9F" w:rsidRDefault="000B5B8C" w:rsidP="004635E0">
            <w:pPr>
              <w:numPr>
                <w:ilvl w:val="0"/>
                <w:numId w:val="33"/>
              </w:numPr>
              <w:rPr>
                <w:rFonts w:cs="Arial"/>
                <w:sz w:val="21"/>
                <w:szCs w:val="18"/>
              </w:rPr>
            </w:pPr>
            <w:r w:rsidRPr="00D47A9F">
              <w:rPr>
                <w:rFonts w:cs="Arial"/>
                <w:sz w:val="21"/>
                <w:szCs w:val="18"/>
              </w:rPr>
              <w:t>A</w:t>
            </w:r>
            <w:r w:rsidR="004635E0" w:rsidRPr="00D47A9F">
              <w:rPr>
                <w:rFonts w:cs="Arial"/>
                <w:sz w:val="21"/>
                <w:szCs w:val="18"/>
              </w:rPr>
              <w:t>n understanding of inclusive education</w:t>
            </w:r>
            <w:r w:rsidRPr="00D47A9F">
              <w:rPr>
                <w:rFonts w:cs="Arial"/>
                <w:sz w:val="21"/>
                <w:szCs w:val="18"/>
              </w:rPr>
              <w:t>.</w:t>
            </w:r>
          </w:p>
        </w:tc>
        <w:tc>
          <w:tcPr>
            <w:tcW w:w="4002" w:type="dxa"/>
            <w:tcBorders>
              <w:top w:val="single" w:sz="6" w:space="0" w:color="auto"/>
              <w:left w:val="single" w:sz="6" w:space="0" w:color="auto"/>
              <w:bottom w:val="single" w:sz="6" w:space="0" w:color="auto"/>
              <w:right w:val="single" w:sz="6" w:space="0" w:color="auto"/>
            </w:tcBorders>
          </w:tcPr>
          <w:p w14:paraId="23DCA576" w14:textId="507BDF7B" w:rsidR="004635E0" w:rsidRPr="00D47A9F" w:rsidRDefault="00A756D1" w:rsidP="004635E0">
            <w:pPr>
              <w:numPr>
                <w:ilvl w:val="0"/>
                <w:numId w:val="33"/>
              </w:numPr>
              <w:rPr>
                <w:rFonts w:cs="Arial"/>
                <w:sz w:val="21"/>
                <w:szCs w:val="18"/>
              </w:rPr>
            </w:pPr>
            <w:r w:rsidRPr="00D47A9F">
              <w:rPr>
                <w:rFonts w:cs="Arial"/>
                <w:sz w:val="21"/>
                <w:szCs w:val="18"/>
              </w:rPr>
              <w:t>Working with a timetabling software.</w:t>
            </w:r>
          </w:p>
          <w:p w14:paraId="62C47369" w14:textId="77777777" w:rsidR="009116B1" w:rsidRPr="00D47A9F" w:rsidRDefault="009116B1" w:rsidP="0014443F">
            <w:pPr>
              <w:ind w:left="360"/>
              <w:rPr>
                <w:rFonts w:cs="Arial"/>
                <w:sz w:val="21"/>
                <w:szCs w:val="18"/>
              </w:rPr>
            </w:pPr>
          </w:p>
        </w:tc>
      </w:tr>
      <w:tr w:rsidR="009116B1" w:rsidRPr="00D172F6" w14:paraId="14323978" w14:textId="77777777" w:rsidTr="00D47A9F">
        <w:tc>
          <w:tcPr>
            <w:tcW w:w="2127" w:type="dxa"/>
            <w:tcBorders>
              <w:top w:val="single" w:sz="6" w:space="0" w:color="auto"/>
              <w:left w:val="single" w:sz="6" w:space="0" w:color="auto"/>
              <w:bottom w:val="single" w:sz="6" w:space="0" w:color="auto"/>
              <w:right w:val="single" w:sz="6" w:space="0" w:color="auto"/>
            </w:tcBorders>
          </w:tcPr>
          <w:p w14:paraId="17E2FE2D" w14:textId="77777777" w:rsidR="009116B1" w:rsidRPr="00D47A9F" w:rsidRDefault="004635E0" w:rsidP="0014443F">
            <w:pPr>
              <w:rPr>
                <w:rFonts w:cs="Arial"/>
                <w:sz w:val="21"/>
                <w:szCs w:val="18"/>
              </w:rPr>
            </w:pPr>
            <w:r w:rsidRPr="00D47A9F">
              <w:rPr>
                <w:rFonts w:cs="Arial"/>
                <w:b/>
                <w:sz w:val="21"/>
                <w:szCs w:val="18"/>
              </w:rPr>
              <w:t xml:space="preserve">Personal Qualities </w:t>
            </w:r>
          </w:p>
          <w:p w14:paraId="7A3DB31A" w14:textId="77777777" w:rsidR="009116B1" w:rsidRPr="00D47A9F" w:rsidRDefault="009116B1" w:rsidP="0014443F">
            <w:pPr>
              <w:rPr>
                <w:rFonts w:cs="Arial"/>
                <w:sz w:val="21"/>
                <w:szCs w:val="18"/>
              </w:rPr>
            </w:pPr>
          </w:p>
          <w:p w14:paraId="2C0CD379" w14:textId="77777777" w:rsidR="009116B1" w:rsidRPr="00D47A9F" w:rsidRDefault="009116B1" w:rsidP="0014443F">
            <w:pPr>
              <w:rPr>
                <w:rFonts w:cs="Arial"/>
                <w:sz w:val="21"/>
                <w:szCs w:val="18"/>
              </w:rPr>
            </w:pPr>
          </w:p>
          <w:p w14:paraId="03199982" w14:textId="77777777" w:rsidR="009116B1" w:rsidRPr="00D47A9F" w:rsidRDefault="009116B1" w:rsidP="0014443F">
            <w:pPr>
              <w:rPr>
                <w:rFonts w:cs="Arial"/>
                <w:sz w:val="21"/>
                <w:szCs w:val="18"/>
              </w:rPr>
            </w:pPr>
          </w:p>
          <w:p w14:paraId="0822CDD2" w14:textId="77777777" w:rsidR="009116B1" w:rsidRPr="00D47A9F" w:rsidRDefault="009116B1" w:rsidP="0014443F">
            <w:pPr>
              <w:rPr>
                <w:rFonts w:cs="Arial"/>
                <w:sz w:val="21"/>
                <w:szCs w:val="18"/>
              </w:rPr>
            </w:pPr>
          </w:p>
          <w:p w14:paraId="3A3EB09B" w14:textId="77777777" w:rsidR="009116B1" w:rsidRPr="00D47A9F" w:rsidRDefault="009116B1" w:rsidP="0014443F">
            <w:pPr>
              <w:rPr>
                <w:rFonts w:cs="Arial"/>
                <w:b/>
                <w:sz w:val="21"/>
                <w:szCs w:val="18"/>
              </w:rPr>
            </w:pPr>
          </w:p>
        </w:tc>
        <w:tc>
          <w:tcPr>
            <w:tcW w:w="4786" w:type="dxa"/>
            <w:tcBorders>
              <w:top w:val="single" w:sz="6" w:space="0" w:color="auto"/>
              <w:left w:val="single" w:sz="6" w:space="0" w:color="auto"/>
              <w:bottom w:val="single" w:sz="6" w:space="0" w:color="auto"/>
              <w:right w:val="single" w:sz="6" w:space="0" w:color="auto"/>
            </w:tcBorders>
          </w:tcPr>
          <w:p w14:paraId="120A0770" w14:textId="3B394587" w:rsidR="004635E0" w:rsidRPr="00D47A9F" w:rsidRDefault="000B5B8C" w:rsidP="004635E0">
            <w:pPr>
              <w:numPr>
                <w:ilvl w:val="0"/>
                <w:numId w:val="34"/>
              </w:numPr>
              <w:rPr>
                <w:rFonts w:cs="Arial"/>
                <w:b/>
                <w:sz w:val="21"/>
                <w:szCs w:val="18"/>
              </w:rPr>
            </w:pPr>
            <w:r w:rsidRPr="00D47A9F">
              <w:rPr>
                <w:rFonts w:cs="Arial"/>
                <w:sz w:val="21"/>
                <w:szCs w:val="18"/>
              </w:rPr>
              <w:t>A</w:t>
            </w:r>
            <w:r w:rsidR="004635E0" w:rsidRPr="00D47A9F">
              <w:rPr>
                <w:rFonts w:cs="Arial"/>
                <w:sz w:val="21"/>
                <w:szCs w:val="18"/>
              </w:rPr>
              <w:t xml:space="preserve">bility to inspire confidence in staff, students, </w:t>
            </w:r>
            <w:proofErr w:type="gramStart"/>
            <w:r w:rsidR="004635E0" w:rsidRPr="00D47A9F">
              <w:rPr>
                <w:rFonts w:cs="Arial"/>
                <w:sz w:val="21"/>
                <w:szCs w:val="18"/>
              </w:rPr>
              <w:t>parents</w:t>
            </w:r>
            <w:proofErr w:type="gramEnd"/>
            <w:r w:rsidR="004635E0" w:rsidRPr="00D47A9F">
              <w:rPr>
                <w:rFonts w:cs="Arial"/>
                <w:sz w:val="21"/>
                <w:szCs w:val="18"/>
              </w:rPr>
              <w:t xml:space="preserve"> and others</w:t>
            </w:r>
            <w:r w:rsidRPr="00D47A9F">
              <w:rPr>
                <w:rFonts w:cs="Arial"/>
                <w:sz w:val="21"/>
                <w:szCs w:val="18"/>
              </w:rPr>
              <w:t>.</w:t>
            </w:r>
          </w:p>
          <w:p w14:paraId="1F2D2FB3" w14:textId="61E2617A" w:rsidR="00A756D1" w:rsidRPr="00D47A9F" w:rsidRDefault="00A756D1" w:rsidP="004635E0">
            <w:pPr>
              <w:numPr>
                <w:ilvl w:val="0"/>
                <w:numId w:val="34"/>
              </w:numPr>
              <w:rPr>
                <w:rFonts w:cs="Arial"/>
                <w:b/>
                <w:sz w:val="21"/>
                <w:szCs w:val="18"/>
              </w:rPr>
            </w:pPr>
            <w:r w:rsidRPr="00D47A9F">
              <w:rPr>
                <w:rFonts w:cs="Arial"/>
                <w:sz w:val="21"/>
                <w:szCs w:val="18"/>
              </w:rPr>
              <w:t>Ability to lead a staff body.</w:t>
            </w:r>
          </w:p>
          <w:p w14:paraId="25CC15C7" w14:textId="77777777" w:rsidR="004635E0" w:rsidRPr="00D47A9F" w:rsidRDefault="000B5B8C" w:rsidP="004635E0">
            <w:pPr>
              <w:numPr>
                <w:ilvl w:val="0"/>
                <w:numId w:val="34"/>
              </w:numPr>
              <w:rPr>
                <w:rFonts w:cs="Arial"/>
                <w:sz w:val="21"/>
                <w:szCs w:val="18"/>
              </w:rPr>
            </w:pPr>
            <w:r w:rsidRPr="00D47A9F">
              <w:rPr>
                <w:rFonts w:cs="Arial"/>
                <w:sz w:val="21"/>
                <w:szCs w:val="18"/>
              </w:rPr>
              <w:t>A</w:t>
            </w:r>
            <w:r w:rsidR="004635E0" w:rsidRPr="00D47A9F">
              <w:rPr>
                <w:rFonts w:cs="Arial"/>
                <w:sz w:val="21"/>
                <w:szCs w:val="18"/>
              </w:rPr>
              <w:t>daptability to changing circumstances/new ideas</w:t>
            </w:r>
            <w:r w:rsidRPr="00D47A9F">
              <w:rPr>
                <w:rFonts w:cs="Arial"/>
                <w:sz w:val="21"/>
                <w:szCs w:val="18"/>
              </w:rPr>
              <w:t>.</w:t>
            </w:r>
          </w:p>
          <w:p w14:paraId="216C2EB7" w14:textId="77777777" w:rsidR="004635E0" w:rsidRPr="00D47A9F" w:rsidRDefault="000B5B8C" w:rsidP="004635E0">
            <w:pPr>
              <w:numPr>
                <w:ilvl w:val="0"/>
                <w:numId w:val="34"/>
              </w:numPr>
              <w:rPr>
                <w:rFonts w:cs="Arial"/>
                <w:sz w:val="21"/>
                <w:szCs w:val="18"/>
              </w:rPr>
            </w:pPr>
            <w:r w:rsidRPr="00D47A9F">
              <w:rPr>
                <w:rFonts w:cs="Arial"/>
                <w:sz w:val="21"/>
                <w:szCs w:val="18"/>
              </w:rPr>
              <w:t>R</w:t>
            </w:r>
            <w:r w:rsidR="004635E0" w:rsidRPr="00D47A9F">
              <w:rPr>
                <w:rFonts w:cs="Arial"/>
                <w:sz w:val="21"/>
                <w:szCs w:val="18"/>
              </w:rPr>
              <w:t xml:space="preserve">eliability, </w:t>
            </w:r>
            <w:proofErr w:type="gramStart"/>
            <w:r w:rsidR="004635E0" w:rsidRPr="00D47A9F">
              <w:rPr>
                <w:rFonts w:cs="Arial"/>
                <w:sz w:val="21"/>
                <w:szCs w:val="18"/>
              </w:rPr>
              <w:t>integrity</w:t>
            </w:r>
            <w:proofErr w:type="gramEnd"/>
            <w:r w:rsidR="004635E0" w:rsidRPr="00D47A9F">
              <w:rPr>
                <w:rFonts w:cs="Arial"/>
                <w:sz w:val="21"/>
                <w:szCs w:val="18"/>
              </w:rPr>
              <w:t xml:space="preserve"> and stamina</w:t>
            </w:r>
            <w:r w:rsidRPr="00D47A9F">
              <w:rPr>
                <w:rFonts w:cs="Arial"/>
                <w:sz w:val="21"/>
                <w:szCs w:val="18"/>
              </w:rPr>
              <w:t>.</w:t>
            </w:r>
          </w:p>
          <w:p w14:paraId="4E48D787" w14:textId="77777777" w:rsidR="001B0A16" w:rsidRPr="00D47A9F" w:rsidRDefault="000B5B8C" w:rsidP="004635E0">
            <w:pPr>
              <w:numPr>
                <w:ilvl w:val="0"/>
                <w:numId w:val="34"/>
              </w:numPr>
              <w:rPr>
                <w:rFonts w:cs="Arial"/>
                <w:sz w:val="21"/>
                <w:szCs w:val="18"/>
              </w:rPr>
            </w:pPr>
            <w:r w:rsidRPr="00D47A9F">
              <w:rPr>
                <w:rFonts w:cs="Arial"/>
                <w:sz w:val="21"/>
                <w:szCs w:val="18"/>
              </w:rPr>
              <w:t>V</w:t>
            </w:r>
            <w:r w:rsidR="004635E0" w:rsidRPr="00D47A9F">
              <w:rPr>
                <w:rFonts w:cs="Arial"/>
                <w:sz w:val="21"/>
                <w:szCs w:val="18"/>
              </w:rPr>
              <w:t xml:space="preserve">ision, </w:t>
            </w:r>
            <w:proofErr w:type="gramStart"/>
            <w:r w:rsidR="004635E0" w:rsidRPr="00D47A9F">
              <w:rPr>
                <w:rFonts w:cs="Arial"/>
                <w:sz w:val="21"/>
                <w:szCs w:val="18"/>
              </w:rPr>
              <w:t>imagination</w:t>
            </w:r>
            <w:proofErr w:type="gramEnd"/>
            <w:r w:rsidR="004635E0" w:rsidRPr="00D47A9F">
              <w:rPr>
                <w:rFonts w:cs="Arial"/>
                <w:sz w:val="21"/>
                <w:szCs w:val="18"/>
              </w:rPr>
              <w:t xml:space="preserve"> and creativity</w:t>
            </w:r>
            <w:r w:rsidRPr="00D47A9F">
              <w:rPr>
                <w:rFonts w:cs="Arial"/>
                <w:sz w:val="21"/>
                <w:szCs w:val="18"/>
              </w:rPr>
              <w:t>.</w:t>
            </w:r>
          </w:p>
        </w:tc>
        <w:tc>
          <w:tcPr>
            <w:tcW w:w="4002" w:type="dxa"/>
            <w:tcBorders>
              <w:top w:val="single" w:sz="6" w:space="0" w:color="auto"/>
              <w:left w:val="single" w:sz="6" w:space="0" w:color="auto"/>
              <w:bottom w:val="single" w:sz="6" w:space="0" w:color="auto"/>
              <w:right w:val="single" w:sz="6" w:space="0" w:color="auto"/>
            </w:tcBorders>
          </w:tcPr>
          <w:p w14:paraId="098C1AF2" w14:textId="77777777" w:rsidR="004635E0" w:rsidRPr="00D47A9F" w:rsidRDefault="000B5B8C" w:rsidP="004635E0">
            <w:pPr>
              <w:numPr>
                <w:ilvl w:val="0"/>
                <w:numId w:val="34"/>
              </w:numPr>
              <w:rPr>
                <w:rFonts w:cs="Arial"/>
                <w:sz w:val="21"/>
                <w:szCs w:val="18"/>
              </w:rPr>
            </w:pPr>
            <w:r w:rsidRPr="00D47A9F">
              <w:rPr>
                <w:rFonts w:cs="Arial"/>
                <w:sz w:val="21"/>
                <w:szCs w:val="18"/>
              </w:rPr>
              <w:t>D</w:t>
            </w:r>
            <w:r w:rsidR="004635E0" w:rsidRPr="00D47A9F">
              <w:rPr>
                <w:rFonts w:cs="Arial"/>
                <w:sz w:val="21"/>
                <w:szCs w:val="18"/>
              </w:rPr>
              <w:t>etermination to succeed and the highest possible expectations of self and others</w:t>
            </w:r>
            <w:r w:rsidRPr="00D47A9F">
              <w:rPr>
                <w:rFonts w:cs="Arial"/>
                <w:sz w:val="21"/>
                <w:szCs w:val="18"/>
              </w:rPr>
              <w:t>.</w:t>
            </w:r>
          </w:p>
          <w:p w14:paraId="5EF265A4" w14:textId="77777777" w:rsidR="009116B1" w:rsidRPr="00D47A9F" w:rsidRDefault="009116B1" w:rsidP="0014443F">
            <w:pPr>
              <w:rPr>
                <w:rFonts w:cs="Arial"/>
                <w:sz w:val="21"/>
                <w:szCs w:val="18"/>
              </w:rPr>
            </w:pPr>
          </w:p>
        </w:tc>
      </w:tr>
      <w:tr w:rsidR="009116B1" w:rsidRPr="00D172F6" w14:paraId="0F94B2AE" w14:textId="77777777" w:rsidTr="00D47A9F">
        <w:tc>
          <w:tcPr>
            <w:tcW w:w="2127" w:type="dxa"/>
            <w:tcBorders>
              <w:top w:val="single" w:sz="6" w:space="0" w:color="auto"/>
              <w:left w:val="single" w:sz="6" w:space="0" w:color="auto"/>
              <w:bottom w:val="single" w:sz="6" w:space="0" w:color="auto"/>
              <w:right w:val="single" w:sz="6" w:space="0" w:color="auto"/>
            </w:tcBorders>
          </w:tcPr>
          <w:p w14:paraId="65D371DB" w14:textId="77777777" w:rsidR="009116B1" w:rsidRPr="00D47A9F" w:rsidRDefault="004635E0" w:rsidP="0014443F">
            <w:pPr>
              <w:rPr>
                <w:rFonts w:cs="Arial"/>
                <w:b/>
                <w:sz w:val="21"/>
                <w:szCs w:val="18"/>
              </w:rPr>
            </w:pPr>
            <w:r w:rsidRPr="00D47A9F">
              <w:rPr>
                <w:rFonts w:cs="Arial"/>
                <w:b/>
                <w:sz w:val="21"/>
                <w:szCs w:val="18"/>
              </w:rPr>
              <w:t xml:space="preserve">Leadership &amp; Management </w:t>
            </w:r>
          </w:p>
        </w:tc>
        <w:tc>
          <w:tcPr>
            <w:tcW w:w="4786" w:type="dxa"/>
            <w:tcBorders>
              <w:top w:val="single" w:sz="6" w:space="0" w:color="auto"/>
              <w:left w:val="single" w:sz="6" w:space="0" w:color="auto"/>
              <w:bottom w:val="single" w:sz="6" w:space="0" w:color="auto"/>
              <w:right w:val="single" w:sz="6" w:space="0" w:color="auto"/>
            </w:tcBorders>
          </w:tcPr>
          <w:p w14:paraId="7BC3C069" w14:textId="77777777" w:rsidR="004635E0" w:rsidRPr="00D47A9F" w:rsidRDefault="000B5B8C" w:rsidP="004635E0">
            <w:pPr>
              <w:numPr>
                <w:ilvl w:val="0"/>
                <w:numId w:val="43"/>
              </w:numPr>
              <w:rPr>
                <w:rFonts w:cs="Arial"/>
                <w:sz w:val="21"/>
                <w:szCs w:val="18"/>
              </w:rPr>
            </w:pPr>
            <w:r w:rsidRPr="00D47A9F">
              <w:rPr>
                <w:rFonts w:cs="Arial"/>
                <w:sz w:val="21"/>
                <w:szCs w:val="18"/>
              </w:rPr>
              <w:t>W</w:t>
            </w:r>
            <w:r w:rsidR="004635E0" w:rsidRPr="00D47A9F">
              <w:rPr>
                <w:rFonts w:cs="Arial"/>
                <w:sz w:val="21"/>
                <w:szCs w:val="18"/>
              </w:rPr>
              <w:t>ork effectively both as a leader and as a member of a team</w:t>
            </w:r>
            <w:r w:rsidRPr="00D47A9F">
              <w:rPr>
                <w:rFonts w:cs="Arial"/>
                <w:sz w:val="21"/>
                <w:szCs w:val="18"/>
              </w:rPr>
              <w:t>.</w:t>
            </w:r>
          </w:p>
          <w:p w14:paraId="1FB984E4" w14:textId="77777777" w:rsidR="004635E0" w:rsidRPr="00D47A9F" w:rsidRDefault="000B5B8C" w:rsidP="004635E0">
            <w:pPr>
              <w:numPr>
                <w:ilvl w:val="0"/>
                <w:numId w:val="43"/>
              </w:numPr>
              <w:rPr>
                <w:rFonts w:cs="Arial"/>
                <w:sz w:val="21"/>
                <w:szCs w:val="18"/>
              </w:rPr>
            </w:pPr>
            <w:r w:rsidRPr="00D47A9F">
              <w:rPr>
                <w:rFonts w:cs="Arial"/>
                <w:sz w:val="21"/>
                <w:szCs w:val="18"/>
              </w:rPr>
              <w:t>I</w:t>
            </w:r>
            <w:r w:rsidR="004635E0" w:rsidRPr="00D47A9F">
              <w:rPr>
                <w:rFonts w:cs="Arial"/>
                <w:sz w:val="21"/>
                <w:szCs w:val="18"/>
              </w:rPr>
              <w:t>nitiate, lead and manage change</w:t>
            </w:r>
            <w:r w:rsidRPr="00D47A9F">
              <w:rPr>
                <w:rFonts w:cs="Arial"/>
                <w:sz w:val="21"/>
                <w:szCs w:val="18"/>
              </w:rPr>
              <w:t>.</w:t>
            </w:r>
            <w:r w:rsidR="004635E0" w:rsidRPr="00D47A9F">
              <w:rPr>
                <w:rFonts w:cs="Arial"/>
                <w:sz w:val="21"/>
                <w:szCs w:val="18"/>
              </w:rPr>
              <w:t xml:space="preserve"> </w:t>
            </w:r>
          </w:p>
          <w:p w14:paraId="2B2BE556" w14:textId="77777777" w:rsidR="004635E0" w:rsidRPr="00D47A9F" w:rsidRDefault="000B5B8C" w:rsidP="004635E0">
            <w:pPr>
              <w:numPr>
                <w:ilvl w:val="0"/>
                <w:numId w:val="43"/>
              </w:numPr>
              <w:rPr>
                <w:rFonts w:cs="Arial"/>
                <w:sz w:val="21"/>
                <w:szCs w:val="18"/>
              </w:rPr>
            </w:pPr>
            <w:r w:rsidRPr="00D47A9F">
              <w:rPr>
                <w:rFonts w:cs="Arial"/>
                <w:sz w:val="21"/>
                <w:szCs w:val="18"/>
              </w:rPr>
              <w:t>P</w:t>
            </w:r>
            <w:r w:rsidR="004635E0" w:rsidRPr="00D47A9F">
              <w:rPr>
                <w:rFonts w:cs="Arial"/>
                <w:sz w:val="21"/>
                <w:szCs w:val="18"/>
              </w:rPr>
              <w:t xml:space="preserve">rioritise, </w:t>
            </w:r>
            <w:proofErr w:type="gramStart"/>
            <w:r w:rsidR="004635E0" w:rsidRPr="00D47A9F">
              <w:rPr>
                <w:rFonts w:cs="Arial"/>
                <w:sz w:val="21"/>
                <w:szCs w:val="18"/>
              </w:rPr>
              <w:t>plan</w:t>
            </w:r>
            <w:proofErr w:type="gramEnd"/>
            <w:r w:rsidR="004635E0" w:rsidRPr="00D47A9F">
              <w:rPr>
                <w:rFonts w:cs="Arial"/>
                <w:sz w:val="21"/>
                <w:szCs w:val="18"/>
              </w:rPr>
              <w:t xml:space="preserve"> and organise</w:t>
            </w:r>
            <w:r w:rsidRPr="00D47A9F">
              <w:rPr>
                <w:rFonts w:cs="Arial"/>
                <w:sz w:val="21"/>
                <w:szCs w:val="18"/>
              </w:rPr>
              <w:t>.</w:t>
            </w:r>
          </w:p>
          <w:p w14:paraId="4E09EB29" w14:textId="77777777" w:rsidR="004635E0" w:rsidRPr="00D47A9F" w:rsidRDefault="000B5B8C" w:rsidP="004635E0">
            <w:pPr>
              <w:numPr>
                <w:ilvl w:val="0"/>
                <w:numId w:val="43"/>
              </w:numPr>
              <w:rPr>
                <w:rFonts w:cs="Arial"/>
                <w:sz w:val="21"/>
                <w:szCs w:val="18"/>
              </w:rPr>
            </w:pPr>
            <w:r w:rsidRPr="00D47A9F">
              <w:rPr>
                <w:rFonts w:cs="Arial"/>
                <w:sz w:val="21"/>
                <w:szCs w:val="18"/>
              </w:rPr>
              <w:t>S</w:t>
            </w:r>
            <w:r w:rsidR="004635E0" w:rsidRPr="00D47A9F">
              <w:rPr>
                <w:rFonts w:cs="Arial"/>
                <w:sz w:val="21"/>
                <w:szCs w:val="18"/>
              </w:rPr>
              <w:t>et high standards and provide a role model for students and staff</w:t>
            </w:r>
            <w:r w:rsidRPr="00D47A9F">
              <w:rPr>
                <w:rFonts w:cs="Arial"/>
                <w:sz w:val="21"/>
                <w:szCs w:val="18"/>
              </w:rPr>
              <w:t>.</w:t>
            </w:r>
          </w:p>
          <w:p w14:paraId="6D8F5258" w14:textId="77777777" w:rsidR="004635E0" w:rsidRPr="00D47A9F" w:rsidRDefault="000B5B8C" w:rsidP="004635E0">
            <w:pPr>
              <w:numPr>
                <w:ilvl w:val="0"/>
                <w:numId w:val="43"/>
              </w:numPr>
              <w:rPr>
                <w:rFonts w:cs="Arial"/>
                <w:sz w:val="21"/>
                <w:szCs w:val="18"/>
              </w:rPr>
            </w:pPr>
            <w:r w:rsidRPr="00D47A9F">
              <w:rPr>
                <w:rFonts w:cs="Arial"/>
                <w:sz w:val="21"/>
                <w:szCs w:val="18"/>
              </w:rPr>
              <w:t>D</w:t>
            </w:r>
            <w:r w:rsidR="004635E0" w:rsidRPr="00D47A9F">
              <w:rPr>
                <w:rFonts w:cs="Arial"/>
                <w:sz w:val="21"/>
                <w:szCs w:val="18"/>
              </w:rPr>
              <w:t>eal sensitively with people and resolve conflicts</w:t>
            </w:r>
            <w:r w:rsidRPr="00D47A9F">
              <w:rPr>
                <w:rFonts w:cs="Arial"/>
                <w:sz w:val="21"/>
                <w:szCs w:val="18"/>
              </w:rPr>
              <w:t>.</w:t>
            </w:r>
          </w:p>
          <w:p w14:paraId="2E56DAA1" w14:textId="77777777" w:rsidR="009116B1" w:rsidRPr="00D47A9F" w:rsidRDefault="000B5B8C" w:rsidP="004635E0">
            <w:pPr>
              <w:numPr>
                <w:ilvl w:val="0"/>
                <w:numId w:val="43"/>
              </w:numPr>
              <w:rPr>
                <w:rFonts w:cs="Arial"/>
                <w:bCs/>
                <w:sz w:val="21"/>
                <w:szCs w:val="18"/>
              </w:rPr>
            </w:pPr>
            <w:r w:rsidRPr="00D47A9F">
              <w:rPr>
                <w:rFonts w:cs="Arial"/>
                <w:sz w:val="21"/>
                <w:szCs w:val="18"/>
              </w:rPr>
              <w:t>S</w:t>
            </w:r>
            <w:r w:rsidR="004635E0" w:rsidRPr="00D47A9F">
              <w:rPr>
                <w:rFonts w:cs="Arial"/>
                <w:sz w:val="21"/>
                <w:szCs w:val="18"/>
              </w:rPr>
              <w:t>eek advice and support when necessary</w:t>
            </w:r>
            <w:r w:rsidRPr="00D47A9F">
              <w:rPr>
                <w:rFonts w:cs="Arial"/>
                <w:sz w:val="21"/>
                <w:szCs w:val="18"/>
              </w:rPr>
              <w:t>.</w:t>
            </w:r>
          </w:p>
        </w:tc>
        <w:tc>
          <w:tcPr>
            <w:tcW w:w="4002" w:type="dxa"/>
            <w:tcBorders>
              <w:top w:val="single" w:sz="6" w:space="0" w:color="auto"/>
              <w:left w:val="single" w:sz="6" w:space="0" w:color="auto"/>
              <w:bottom w:val="single" w:sz="6" w:space="0" w:color="auto"/>
              <w:right w:val="single" w:sz="6" w:space="0" w:color="auto"/>
            </w:tcBorders>
          </w:tcPr>
          <w:p w14:paraId="550E1240" w14:textId="77777777" w:rsidR="004635E0" w:rsidRPr="00D47A9F" w:rsidRDefault="000B5B8C" w:rsidP="004635E0">
            <w:pPr>
              <w:numPr>
                <w:ilvl w:val="0"/>
                <w:numId w:val="43"/>
              </w:numPr>
              <w:rPr>
                <w:rFonts w:cs="Arial"/>
                <w:sz w:val="21"/>
                <w:szCs w:val="18"/>
              </w:rPr>
            </w:pPr>
            <w:r w:rsidRPr="00D47A9F">
              <w:rPr>
                <w:rFonts w:cs="Arial"/>
                <w:sz w:val="21"/>
                <w:szCs w:val="18"/>
              </w:rPr>
              <w:t>M</w:t>
            </w:r>
            <w:r w:rsidR="004635E0" w:rsidRPr="00D47A9F">
              <w:rPr>
                <w:rFonts w:cs="Arial"/>
                <w:sz w:val="21"/>
                <w:szCs w:val="18"/>
              </w:rPr>
              <w:t>otivate all those involved in the delivery team</w:t>
            </w:r>
            <w:r w:rsidRPr="00D47A9F">
              <w:rPr>
                <w:rFonts w:cs="Arial"/>
                <w:sz w:val="21"/>
                <w:szCs w:val="18"/>
              </w:rPr>
              <w:t>.</w:t>
            </w:r>
          </w:p>
          <w:p w14:paraId="17DF1132" w14:textId="77777777" w:rsidR="004635E0" w:rsidRPr="00D47A9F" w:rsidRDefault="000B5B8C" w:rsidP="004635E0">
            <w:pPr>
              <w:numPr>
                <w:ilvl w:val="0"/>
                <w:numId w:val="43"/>
              </w:numPr>
              <w:rPr>
                <w:rFonts w:cs="Arial"/>
                <w:sz w:val="21"/>
                <w:szCs w:val="18"/>
              </w:rPr>
            </w:pPr>
            <w:r w:rsidRPr="00D47A9F">
              <w:rPr>
                <w:rFonts w:cs="Arial"/>
                <w:sz w:val="21"/>
                <w:szCs w:val="18"/>
              </w:rPr>
              <w:t>L</w:t>
            </w:r>
            <w:r w:rsidR="004635E0" w:rsidRPr="00D47A9F">
              <w:rPr>
                <w:rFonts w:cs="Arial"/>
                <w:sz w:val="21"/>
                <w:szCs w:val="18"/>
              </w:rPr>
              <w:t>iaise effectively with other organisations and agencies</w:t>
            </w:r>
            <w:r w:rsidRPr="00D47A9F">
              <w:rPr>
                <w:rFonts w:cs="Arial"/>
                <w:sz w:val="21"/>
                <w:szCs w:val="18"/>
              </w:rPr>
              <w:t>.</w:t>
            </w:r>
          </w:p>
          <w:p w14:paraId="63A36CE0" w14:textId="77777777" w:rsidR="009116B1" w:rsidRPr="00D47A9F" w:rsidRDefault="009116B1" w:rsidP="0014443F">
            <w:pPr>
              <w:rPr>
                <w:rFonts w:cs="Arial"/>
                <w:sz w:val="21"/>
                <w:szCs w:val="18"/>
              </w:rPr>
            </w:pPr>
          </w:p>
        </w:tc>
      </w:tr>
      <w:tr w:rsidR="009116B1" w:rsidRPr="00D172F6" w14:paraId="479A3727" w14:textId="77777777" w:rsidTr="00D47A9F">
        <w:trPr>
          <w:trHeight w:val="1086"/>
        </w:trPr>
        <w:tc>
          <w:tcPr>
            <w:tcW w:w="2127" w:type="dxa"/>
            <w:tcBorders>
              <w:top w:val="single" w:sz="6" w:space="0" w:color="auto"/>
              <w:left w:val="single" w:sz="6" w:space="0" w:color="auto"/>
              <w:bottom w:val="single" w:sz="6" w:space="0" w:color="auto"/>
              <w:right w:val="single" w:sz="6" w:space="0" w:color="auto"/>
            </w:tcBorders>
          </w:tcPr>
          <w:p w14:paraId="569786DD" w14:textId="77777777" w:rsidR="009116B1" w:rsidRPr="00D47A9F" w:rsidRDefault="004635E0" w:rsidP="0014443F">
            <w:pPr>
              <w:rPr>
                <w:rFonts w:cs="Arial"/>
                <w:b/>
                <w:sz w:val="21"/>
                <w:szCs w:val="18"/>
              </w:rPr>
            </w:pPr>
            <w:r w:rsidRPr="00D47A9F">
              <w:rPr>
                <w:rFonts w:cs="Arial"/>
                <w:b/>
                <w:sz w:val="21"/>
                <w:szCs w:val="18"/>
              </w:rPr>
              <w:t xml:space="preserve">Communication Skills </w:t>
            </w:r>
          </w:p>
        </w:tc>
        <w:tc>
          <w:tcPr>
            <w:tcW w:w="4786" w:type="dxa"/>
            <w:tcBorders>
              <w:top w:val="single" w:sz="6" w:space="0" w:color="auto"/>
              <w:left w:val="single" w:sz="6" w:space="0" w:color="auto"/>
              <w:bottom w:val="single" w:sz="6" w:space="0" w:color="auto"/>
              <w:right w:val="single" w:sz="6" w:space="0" w:color="auto"/>
            </w:tcBorders>
          </w:tcPr>
          <w:p w14:paraId="0E1DBB55" w14:textId="39FD313D" w:rsidR="004635E0" w:rsidRPr="00D47A9F" w:rsidRDefault="000B5B8C" w:rsidP="004635E0">
            <w:pPr>
              <w:numPr>
                <w:ilvl w:val="0"/>
                <w:numId w:val="44"/>
              </w:numPr>
              <w:rPr>
                <w:rFonts w:cs="Arial"/>
                <w:bCs/>
                <w:sz w:val="21"/>
                <w:szCs w:val="18"/>
              </w:rPr>
            </w:pPr>
            <w:r w:rsidRPr="00D47A9F">
              <w:rPr>
                <w:rFonts w:cs="Arial"/>
                <w:sz w:val="21"/>
                <w:szCs w:val="18"/>
              </w:rPr>
              <w:t>C</w:t>
            </w:r>
            <w:r w:rsidR="004635E0" w:rsidRPr="00D47A9F">
              <w:rPr>
                <w:rFonts w:cs="Arial"/>
                <w:sz w:val="21"/>
                <w:szCs w:val="18"/>
              </w:rPr>
              <w:t xml:space="preserve">ommunicate </w:t>
            </w:r>
            <w:r w:rsidR="00D47A9F" w:rsidRPr="00D47A9F">
              <w:rPr>
                <w:rFonts w:cs="Arial"/>
                <w:sz w:val="21"/>
                <w:szCs w:val="18"/>
              </w:rPr>
              <w:t xml:space="preserve">and delivery </w:t>
            </w:r>
            <w:r w:rsidR="004635E0" w:rsidRPr="00D47A9F">
              <w:rPr>
                <w:rFonts w:cs="Arial"/>
                <w:sz w:val="21"/>
                <w:szCs w:val="18"/>
              </w:rPr>
              <w:t xml:space="preserve">the vision of the </w:t>
            </w:r>
            <w:r w:rsidR="00A756D1" w:rsidRPr="00D47A9F">
              <w:rPr>
                <w:rFonts w:cs="Arial"/>
                <w:sz w:val="21"/>
                <w:szCs w:val="18"/>
              </w:rPr>
              <w:t>TMA</w:t>
            </w:r>
            <w:r w:rsidR="004635E0" w:rsidRPr="00D47A9F">
              <w:rPr>
                <w:rFonts w:cs="Arial"/>
                <w:sz w:val="21"/>
                <w:szCs w:val="18"/>
              </w:rPr>
              <w:t xml:space="preserve"> in relation to the development of teaching and learning</w:t>
            </w:r>
            <w:r w:rsidR="00A756D1" w:rsidRPr="00D47A9F">
              <w:rPr>
                <w:rFonts w:cs="Arial"/>
                <w:sz w:val="21"/>
                <w:szCs w:val="18"/>
              </w:rPr>
              <w:t xml:space="preserve"> and standards across sites.</w:t>
            </w:r>
          </w:p>
          <w:p w14:paraId="25A866B3" w14:textId="77777777" w:rsidR="004635E0" w:rsidRPr="00D47A9F" w:rsidRDefault="000B5B8C" w:rsidP="004635E0">
            <w:pPr>
              <w:numPr>
                <w:ilvl w:val="0"/>
                <w:numId w:val="44"/>
              </w:numPr>
              <w:rPr>
                <w:rFonts w:cs="Arial"/>
                <w:bCs/>
                <w:sz w:val="21"/>
                <w:szCs w:val="18"/>
              </w:rPr>
            </w:pPr>
            <w:r w:rsidRPr="00D47A9F">
              <w:rPr>
                <w:rFonts w:cs="Arial"/>
                <w:bCs/>
                <w:sz w:val="21"/>
                <w:szCs w:val="18"/>
              </w:rPr>
              <w:t>N</w:t>
            </w:r>
            <w:r w:rsidR="004635E0" w:rsidRPr="00D47A9F">
              <w:rPr>
                <w:rFonts w:cs="Arial"/>
                <w:bCs/>
                <w:sz w:val="21"/>
                <w:szCs w:val="18"/>
              </w:rPr>
              <w:t>egotiate and consult fairly and effectively</w:t>
            </w:r>
            <w:r w:rsidRPr="00D47A9F">
              <w:rPr>
                <w:rFonts w:cs="Arial"/>
                <w:bCs/>
                <w:sz w:val="21"/>
                <w:szCs w:val="18"/>
              </w:rPr>
              <w:t>.</w:t>
            </w:r>
          </w:p>
          <w:p w14:paraId="4878AB0E" w14:textId="77777777" w:rsidR="009116B1" w:rsidRPr="00D47A9F" w:rsidRDefault="000B5B8C" w:rsidP="004635E0">
            <w:pPr>
              <w:pStyle w:val="BodyText"/>
              <w:numPr>
                <w:ilvl w:val="0"/>
                <w:numId w:val="44"/>
              </w:numPr>
              <w:overflowPunct w:val="0"/>
              <w:autoSpaceDE w:val="0"/>
              <w:autoSpaceDN w:val="0"/>
              <w:adjustRightInd w:val="0"/>
              <w:spacing w:after="0"/>
              <w:textAlignment w:val="baseline"/>
              <w:rPr>
                <w:rFonts w:cs="Arial"/>
                <w:sz w:val="21"/>
                <w:szCs w:val="18"/>
              </w:rPr>
            </w:pPr>
            <w:r w:rsidRPr="00D47A9F">
              <w:rPr>
                <w:rFonts w:cs="Arial"/>
                <w:bCs/>
                <w:sz w:val="21"/>
                <w:szCs w:val="18"/>
              </w:rPr>
              <w:t>C</w:t>
            </w:r>
            <w:r w:rsidR="004635E0" w:rsidRPr="00D47A9F">
              <w:rPr>
                <w:rFonts w:cs="Arial"/>
                <w:bCs/>
                <w:sz w:val="21"/>
                <w:szCs w:val="18"/>
              </w:rPr>
              <w:t>ommunicate effectively orally and in writing to a range of audiences</w:t>
            </w:r>
            <w:r w:rsidRPr="00D47A9F">
              <w:rPr>
                <w:rFonts w:cs="Arial"/>
                <w:bCs/>
                <w:sz w:val="21"/>
                <w:szCs w:val="18"/>
              </w:rPr>
              <w:t>.</w:t>
            </w:r>
          </w:p>
        </w:tc>
        <w:tc>
          <w:tcPr>
            <w:tcW w:w="4002" w:type="dxa"/>
            <w:tcBorders>
              <w:top w:val="single" w:sz="6" w:space="0" w:color="auto"/>
              <w:left w:val="single" w:sz="6" w:space="0" w:color="auto"/>
              <w:bottom w:val="single" w:sz="6" w:space="0" w:color="auto"/>
              <w:right w:val="single" w:sz="6" w:space="0" w:color="auto"/>
            </w:tcBorders>
          </w:tcPr>
          <w:p w14:paraId="5847239B" w14:textId="77777777" w:rsidR="004635E0" w:rsidRPr="00D47A9F" w:rsidRDefault="000B5B8C" w:rsidP="004635E0">
            <w:pPr>
              <w:numPr>
                <w:ilvl w:val="0"/>
                <w:numId w:val="44"/>
              </w:numPr>
              <w:rPr>
                <w:rFonts w:cs="Arial"/>
                <w:bCs/>
                <w:sz w:val="21"/>
                <w:szCs w:val="18"/>
              </w:rPr>
            </w:pPr>
            <w:r w:rsidRPr="00D47A9F">
              <w:rPr>
                <w:rFonts w:cs="Arial"/>
                <w:bCs/>
                <w:sz w:val="21"/>
                <w:szCs w:val="18"/>
              </w:rPr>
              <w:t>D</w:t>
            </w:r>
            <w:r w:rsidR="004635E0" w:rsidRPr="00D47A9F">
              <w:rPr>
                <w:rFonts w:cs="Arial"/>
                <w:bCs/>
                <w:sz w:val="21"/>
                <w:szCs w:val="18"/>
              </w:rPr>
              <w:t xml:space="preserve">evelop, </w:t>
            </w:r>
            <w:proofErr w:type="gramStart"/>
            <w:r w:rsidR="004635E0" w:rsidRPr="00D47A9F">
              <w:rPr>
                <w:rFonts w:cs="Arial"/>
                <w:bCs/>
                <w:sz w:val="21"/>
                <w:szCs w:val="18"/>
              </w:rPr>
              <w:t>maintain</w:t>
            </w:r>
            <w:proofErr w:type="gramEnd"/>
            <w:r w:rsidR="004635E0" w:rsidRPr="00D47A9F">
              <w:rPr>
                <w:rFonts w:cs="Arial"/>
                <w:bCs/>
                <w:sz w:val="21"/>
                <w:szCs w:val="18"/>
              </w:rPr>
              <w:t xml:space="preserve"> and use an effective network of contacts</w:t>
            </w:r>
            <w:r w:rsidRPr="00D47A9F">
              <w:rPr>
                <w:rFonts w:cs="Arial"/>
                <w:bCs/>
                <w:sz w:val="21"/>
                <w:szCs w:val="18"/>
              </w:rPr>
              <w:t>.</w:t>
            </w:r>
          </w:p>
          <w:p w14:paraId="3C2DE440" w14:textId="77777777" w:rsidR="009116B1" w:rsidRPr="00D47A9F" w:rsidRDefault="009116B1" w:rsidP="0014443F">
            <w:pPr>
              <w:rPr>
                <w:rFonts w:cs="Arial"/>
                <w:sz w:val="21"/>
                <w:szCs w:val="18"/>
              </w:rPr>
            </w:pPr>
          </w:p>
        </w:tc>
      </w:tr>
      <w:tr w:rsidR="009116B1" w:rsidRPr="00D172F6" w14:paraId="0C56D733" w14:textId="77777777" w:rsidTr="00D47A9F">
        <w:tc>
          <w:tcPr>
            <w:tcW w:w="2127" w:type="dxa"/>
            <w:tcBorders>
              <w:top w:val="single" w:sz="6" w:space="0" w:color="auto"/>
              <w:left w:val="single" w:sz="6" w:space="0" w:color="auto"/>
              <w:bottom w:val="single" w:sz="6" w:space="0" w:color="auto"/>
              <w:right w:val="single" w:sz="6" w:space="0" w:color="auto"/>
            </w:tcBorders>
          </w:tcPr>
          <w:p w14:paraId="0242AD16" w14:textId="77777777" w:rsidR="009116B1" w:rsidRPr="00D47A9F" w:rsidRDefault="004635E0" w:rsidP="004635E0">
            <w:pPr>
              <w:rPr>
                <w:rFonts w:cs="Arial"/>
                <w:b/>
                <w:sz w:val="21"/>
                <w:szCs w:val="18"/>
              </w:rPr>
            </w:pPr>
            <w:r w:rsidRPr="00D47A9F">
              <w:rPr>
                <w:rFonts w:cs="Arial"/>
                <w:b/>
                <w:sz w:val="21"/>
                <w:szCs w:val="18"/>
              </w:rPr>
              <w:t>Decision Making Skills</w:t>
            </w:r>
          </w:p>
        </w:tc>
        <w:tc>
          <w:tcPr>
            <w:tcW w:w="4786" w:type="dxa"/>
            <w:tcBorders>
              <w:top w:val="single" w:sz="6" w:space="0" w:color="auto"/>
              <w:left w:val="single" w:sz="6" w:space="0" w:color="auto"/>
              <w:bottom w:val="single" w:sz="6" w:space="0" w:color="auto"/>
              <w:right w:val="single" w:sz="6" w:space="0" w:color="auto"/>
            </w:tcBorders>
          </w:tcPr>
          <w:p w14:paraId="52F6D745" w14:textId="77777777" w:rsidR="004635E0" w:rsidRPr="00D47A9F" w:rsidRDefault="000B5B8C" w:rsidP="004635E0">
            <w:pPr>
              <w:pStyle w:val="BodyText"/>
              <w:numPr>
                <w:ilvl w:val="0"/>
                <w:numId w:val="33"/>
              </w:numPr>
              <w:overflowPunct w:val="0"/>
              <w:autoSpaceDE w:val="0"/>
              <w:autoSpaceDN w:val="0"/>
              <w:adjustRightInd w:val="0"/>
              <w:spacing w:after="0"/>
              <w:textAlignment w:val="baseline"/>
              <w:rPr>
                <w:rFonts w:cs="Arial"/>
                <w:sz w:val="21"/>
                <w:szCs w:val="18"/>
              </w:rPr>
            </w:pPr>
            <w:r w:rsidRPr="00D47A9F">
              <w:rPr>
                <w:rFonts w:cs="Arial"/>
                <w:sz w:val="21"/>
                <w:szCs w:val="18"/>
              </w:rPr>
              <w:t>M</w:t>
            </w:r>
            <w:r w:rsidR="004635E0" w:rsidRPr="00D47A9F">
              <w:rPr>
                <w:rFonts w:cs="Arial"/>
                <w:sz w:val="21"/>
                <w:szCs w:val="18"/>
              </w:rPr>
              <w:t>ake decisions based on analysis, interpretation and understanding of relevant data and information</w:t>
            </w:r>
            <w:r w:rsidRPr="00D47A9F">
              <w:rPr>
                <w:rFonts w:cs="Arial"/>
                <w:sz w:val="21"/>
                <w:szCs w:val="18"/>
              </w:rPr>
              <w:t>.</w:t>
            </w:r>
          </w:p>
          <w:p w14:paraId="62AD4756" w14:textId="77777777" w:rsidR="001B0A16" w:rsidRPr="00D47A9F" w:rsidRDefault="000B5B8C" w:rsidP="004635E0">
            <w:pPr>
              <w:numPr>
                <w:ilvl w:val="0"/>
                <w:numId w:val="33"/>
              </w:numPr>
              <w:rPr>
                <w:rFonts w:cs="Arial"/>
                <w:sz w:val="21"/>
                <w:szCs w:val="18"/>
              </w:rPr>
            </w:pPr>
            <w:r w:rsidRPr="00D47A9F">
              <w:rPr>
                <w:rFonts w:cs="Arial"/>
                <w:bCs/>
                <w:sz w:val="21"/>
                <w:szCs w:val="18"/>
              </w:rPr>
              <w:t>D</w:t>
            </w:r>
            <w:r w:rsidR="004635E0" w:rsidRPr="00D47A9F">
              <w:rPr>
                <w:rFonts w:cs="Arial"/>
                <w:bCs/>
                <w:sz w:val="21"/>
                <w:szCs w:val="18"/>
              </w:rPr>
              <w:t>emonstrate good judgement</w:t>
            </w:r>
            <w:r w:rsidRPr="00D47A9F">
              <w:rPr>
                <w:rFonts w:cs="Arial"/>
                <w:bCs/>
                <w:sz w:val="21"/>
                <w:szCs w:val="18"/>
              </w:rPr>
              <w:t>.</w:t>
            </w:r>
          </w:p>
        </w:tc>
        <w:tc>
          <w:tcPr>
            <w:tcW w:w="4002" w:type="dxa"/>
            <w:tcBorders>
              <w:top w:val="single" w:sz="6" w:space="0" w:color="auto"/>
              <w:left w:val="single" w:sz="6" w:space="0" w:color="auto"/>
              <w:bottom w:val="single" w:sz="6" w:space="0" w:color="auto"/>
              <w:right w:val="single" w:sz="6" w:space="0" w:color="auto"/>
            </w:tcBorders>
          </w:tcPr>
          <w:p w14:paraId="2C9693D9" w14:textId="77777777" w:rsidR="004635E0" w:rsidRPr="00D47A9F" w:rsidRDefault="000B5B8C" w:rsidP="004635E0">
            <w:pPr>
              <w:numPr>
                <w:ilvl w:val="0"/>
                <w:numId w:val="33"/>
              </w:numPr>
              <w:rPr>
                <w:rFonts w:cs="Arial"/>
                <w:bCs/>
                <w:sz w:val="21"/>
                <w:szCs w:val="18"/>
              </w:rPr>
            </w:pPr>
            <w:r w:rsidRPr="00D47A9F">
              <w:rPr>
                <w:rFonts w:cs="Arial"/>
                <w:bCs/>
                <w:sz w:val="21"/>
                <w:szCs w:val="18"/>
              </w:rPr>
              <w:t>T</w:t>
            </w:r>
            <w:r w:rsidR="004635E0" w:rsidRPr="00D47A9F">
              <w:rPr>
                <w:rFonts w:cs="Arial"/>
                <w:bCs/>
                <w:sz w:val="21"/>
                <w:szCs w:val="18"/>
              </w:rPr>
              <w:t xml:space="preserve">hink creatively and imaginatively to anticipate, </w:t>
            </w:r>
            <w:proofErr w:type="gramStart"/>
            <w:r w:rsidR="004635E0" w:rsidRPr="00D47A9F">
              <w:rPr>
                <w:rFonts w:cs="Arial"/>
                <w:bCs/>
                <w:sz w:val="21"/>
                <w:szCs w:val="18"/>
              </w:rPr>
              <w:t>identify</w:t>
            </w:r>
            <w:proofErr w:type="gramEnd"/>
            <w:r w:rsidR="004635E0" w:rsidRPr="00D47A9F">
              <w:rPr>
                <w:rFonts w:cs="Arial"/>
                <w:bCs/>
                <w:sz w:val="21"/>
                <w:szCs w:val="18"/>
              </w:rPr>
              <w:t xml:space="preserve"> and solve problems</w:t>
            </w:r>
            <w:r w:rsidRPr="00D47A9F">
              <w:rPr>
                <w:rFonts w:cs="Arial"/>
                <w:bCs/>
                <w:sz w:val="21"/>
                <w:szCs w:val="18"/>
              </w:rPr>
              <w:t>.</w:t>
            </w:r>
          </w:p>
          <w:p w14:paraId="27B2AB00" w14:textId="77777777" w:rsidR="009116B1" w:rsidRPr="00D47A9F" w:rsidRDefault="009116B1" w:rsidP="0014443F">
            <w:pPr>
              <w:ind w:left="720"/>
              <w:rPr>
                <w:rFonts w:cs="Arial"/>
                <w:sz w:val="21"/>
                <w:szCs w:val="18"/>
              </w:rPr>
            </w:pPr>
          </w:p>
        </w:tc>
      </w:tr>
      <w:tr w:rsidR="004635E0" w:rsidRPr="00D172F6" w14:paraId="46CDFFE4" w14:textId="77777777" w:rsidTr="00D47A9F">
        <w:tc>
          <w:tcPr>
            <w:tcW w:w="2127" w:type="dxa"/>
            <w:tcBorders>
              <w:top w:val="single" w:sz="6" w:space="0" w:color="auto"/>
              <w:left w:val="single" w:sz="6" w:space="0" w:color="auto"/>
              <w:bottom w:val="single" w:sz="6" w:space="0" w:color="auto"/>
              <w:right w:val="single" w:sz="6" w:space="0" w:color="auto"/>
            </w:tcBorders>
          </w:tcPr>
          <w:p w14:paraId="7A8A7BD7" w14:textId="39FE6D70" w:rsidR="004635E0" w:rsidRPr="00D47A9F" w:rsidRDefault="000B5B8C" w:rsidP="004635E0">
            <w:pPr>
              <w:rPr>
                <w:rFonts w:cs="Arial"/>
                <w:b/>
                <w:sz w:val="21"/>
                <w:szCs w:val="18"/>
              </w:rPr>
            </w:pPr>
            <w:r w:rsidRPr="00D47A9F">
              <w:rPr>
                <w:rFonts w:cs="Arial"/>
                <w:b/>
                <w:sz w:val="21"/>
                <w:szCs w:val="18"/>
              </w:rPr>
              <w:t>Self-Management</w:t>
            </w:r>
            <w:r w:rsidR="004635E0" w:rsidRPr="00D47A9F">
              <w:rPr>
                <w:rFonts w:cs="Arial"/>
                <w:b/>
                <w:sz w:val="21"/>
                <w:szCs w:val="18"/>
              </w:rPr>
              <w:t xml:space="preserve"> Skill</w:t>
            </w:r>
            <w:r w:rsidR="00D47A9F">
              <w:rPr>
                <w:rFonts w:cs="Arial"/>
                <w:b/>
                <w:sz w:val="21"/>
                <w:szCs w:val="18"/>
              </w:rPr>
              <w:t>s</w:t>
            </w:r>
          </w:p>
        </w:tc>
        <w:tc>
          <w:tcPr>
            <w:tcW w:w="4786" w:type="dxa"/>
            <w:tcBorders>
              <w:top w:val="single" w:sz="6" w:space="0" w:color="auto"/>
              <w:left w:val="single" w:sz="6" w:space="0" w:color="auto"/>
              <w:bottom w:val="single" w:sz="6" w:space="0" w:color="auto"/>
              <w:right w:val="single" w:sz="6" w:space="0" w:color="auto"/>
            </w:tcBorders>
          </w:tcPr>
          <w:p w14:paraId="2DBDEFC7" w14:textId="77777777" w:rsidR="004635E0" w:rsidRPr="00D47A9F" w:rsidRDefault="000B5B8C" w:rsidP="004635E0">
            <w:pPr>
              <w:numPr>
                <w:ilvl w:val="0"/>
                <w:numId w:val="33"/>
              </w:numPr>
              <w:rPr>
                <w:rFonts w:cs="Arial"/>
                <w:bCs/>
                <w:sz w:val="21"/>
                <w:szCs w:val="18"/>
              </w:rPr>
            </w:pPr>
            <w:r w:rsidRPr="00D47A9F">
              <w:rPr>
                <w:rFonts w:cs="Arial"/>
                <w:bCs/>
                <w:sz w:val="21"/>
                <w:szCs w:val="18"/>
              </w:rPr>
              <w:t>P</w:t>
            </w:r>
            <w:r w:rsidR="004635E0" w:rsidRPr="00D47A9F">
              <w:rPr>
                <w:rFonts w:cs="Arial"/>
                <w:bCs/>
                <w:sz w:val="21"/>
                <w:szCs w:val="18"/>
              </w:rPr>
              <w:t>rioritise and manage own time effectively</w:t>
            </w:r>
            <w:r w:rsidRPr="00D47A9F">
              <w:rPr>
                <w:rFonts w:cs="Arial"/>
                <w:bCs/>
                <w:sz w:val="21"/>
                <w:szCs w:val="18"/>
              </w:rPr>
              <w:t>.</w:t>
            </w:r>
          </w:p>
          <w:p w14:paraId="6AA464C1" w14:textId="77777777" w:rsidR="004635E0" w:rsidRPr="00D47A9F" w:rsidRDefault="000B5B8C" w:rsidP="004635E0">
            <w:pPr>
              <w:pStyle w:val="BodyText"/>
              <w:numPr>
                <w:ilvl w:val="0"/>
                <w:numId w:val="33"/>
              </w:numPr>
              <w:overflowPunct w:val="0"/>
              <w:autoSpaceDE w:val="0"/>
              <w:autoSpaceDN w:val="0"/>
              <w:adjustRightInd w:val="0"/>
              <w:spacing w:after="0"/>
              <w:textAlignment w:val="baseline"/>
              <w:rPr>
                <w:rFonts w:cs="Arial"/>
                <w:sz w:val="21"/>
                <w:szCs w:val="18"/>
              </w:rPr>
            </w:pPr>
            <w:r w:rsidRPr="00D47A9F">
              <w:rPr>
                <w:rFonts w:cs="Arial"/>
                <w:bCs/>
                <w:sz w:val="21"/>
                <w:szCs w:val="18"/>
              </w:rPr>
              <w:t>W</w:t>
            </w:r>
            <w:r w:rsidR="004635E0" w:rsidRPr="00D47A9F">
              <w:rPr>
                <w:rFonts w:cs="Arial"/>
                <w:bCs/>
                <w:sz w:val="21"/>
                <w:szCs w:val="18"/>
              </w:rPr>
              <w:t>ork under pressure and to deadlines</w:t>
            </w:r>
            <w:r w:rsidRPr="00D47A9F">
              <w:rPr>
                <w:rFonts w:cs="Arial"/>
                <w:bCs/>
                <w:sz w:val="21"/>
                <w:szCs w:val="18"/>
              </w:rPr>
              <w:t>.</w:t>
            </w:r>
          </w:p>
        </w:tc>
        <w:tc>
          <w:tcPr>
            <w:tcW w:w="4002" w:type="dxa"/>
            <w:tcBorders>
              <w:top w:val="single" w:sz="6" w:space="0" w:color="auto"/>
              <w:left w:val="single" w:sz="6" w:space="0" w:color="auto"/>
              <w:bottom w:val="single" w:sz="6" w:space="0" w:color="auto"/>
              <w:right w:val="single" w:sz="6" w:space="0" w:color="auto"/>
            </w:tcBorders>
          </w:tcPr>
          <w:p w14:paraId="3FBA3A8C" w14:textId="77777777" w:rsidR="004635E0" w:rsidRPr="00D47A9F" w:rsidRDefault="000B5B8C" w:rsidP="004635E0">
            <w:pPr>
              <w:numPr>
                <w:ilvl w:val="0"/>
                <w:numId w:val="33"/>
              </w:numPr>
              <w:rPr>
                <w:rFonts w:cs="Arial"/>
                <w:bCs/>
                <w:sz w:val="21"/>
                <w:szCs w:val="18"/>
              </w:rPr>
            </w:pPr>
            <w:r w:rsidRPr="00D47A9F">
              <w:rPr>
                <w:rFonts w:cs="Arial"/>
                <w:bCs/>
                <w:sz w:val="21"/>
                <w:szCs w:val="18"/>
              </w:rPr>
              <w:t>A</w:t>
            </w:r>
            <w:r w:rsidR="004635E0" w:rsidRPr="00D47A9F">
              <w:rPr>
                <w:rFonts w:cs="Arial"/>
                <w:bCs/>
                <w:sz w:val="21"/>
                <w:szCs w:val="18"/>
              </w:rPr>
              <w:t>chieve challenging professional goals</w:t>
            </w:r>
            <w:r w:rsidRPr="00D47A9F">
              <w:rPr>
                <w:rFonts w:cs="Arial"/>
                <w:bCs/>
                <w:sz w:val="21"/>
                <w:szCs w:val="18"/>
              </w:rPr>
              <w:t>.</w:t>
            </w:r>
            <w:r w:rsidR="004635E0" w:rsidRPr="00D47A9F">
              <w:rPr>
                <w:rFonts w:cs="Arial"/>
                <w:bCs/>
                <w:sz w:val="21"/>
                <w:szCs w:val="18"/>
              </w:rPr>
              <w:t xml:space="preserve"> </w:t>
            </w:r>
          </w:p>
          <w:p w14:paraId="6664DF0E" w14:textId="77777777" w:rsidR="004635E0" w:rsidRPr="00D47A9F" w:rsidRDefault="000B5B8C" w:rsidP="004635E0">
            <w:pPr>
              <w:numPr>
                <w:ilvl w:val="0"/>
                <w:numId w:val="33"/>
              </w:numPr>
              <w:rPr>
                <w:rFonts w:cs="Arial"/>
                <w:bCs/>
                <w:sz w:val="21"/>
                <w:szCs w:val="18"/>
              </w:rPr>
            </w:pPr>
            <w:r w:rsidRPr="00D47A9F">
              <w:rPr>
                <w:rFonts w:cs="Arial"/>
                <w:bCs/>
                <w:sz w:val="21"/>
                <w:szCs w:val="18"/>
              </w:rPr>
              <w:t>T</w:t>
            </w:r>
            <w:r w:rsidR="004635E0" w:rsidRPr="00D47A9F">
              <w:rPr>
                <w:rFonts w:cs="Arial"/>
                <w:bCs/>
                <w:sz w:val="21"/>
                <w:szCs w:val="18"/>
              </w:rPr>
              <w:t>ake responsibility for own professional development</w:t>
            </w:r>
            <w:r w:rsidRPr="00D47A9F">
              <w:rPr>
                <w:rFonts w:cs="Arial"/>
                <w:bCs/>
                <w:sz w:val="21"/>
                <w:szCs w:val="18"/>
              </w:rPr>
              <w:t>.</w:t>
            </w:r>
          </w:p>
        </w:tc>
      </w:tr>
    </w:tbl>
    <w:p w14:paraId="67DEA591" w14:textId="77777777"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E38B" w14:textId="77777777" w:rsidR="00121821" w:rsidRDefault="00121821">
      <w:r>
        <w:separator/>
      </w:r>
    </w:p>
  </w:endnote>
  <w:endnote w:type="continuationSeparator" w:id="0">
    <w:p w14:paraId="25E29192" w14:textId="77777777" w:rsidR="00121821" w:rsidRDefault="0012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3DE9" w14:textId="77777777" w:rsidR="00121821" w:rsidRDefault="00121821">
      <w:r>
        <w:separator/>
      </w:r>
    </w:p>
  </w:footnote>
  <w:footnote w:type="continuationSeparator" w:id="0">
    <w:p w14:paraId="4431FE39" w14:textId="77777777" w:rsidR="00121821" w:rsidRDefault="00121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370E0C"/>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5728310">
    <w:abstractNumId w:val="21"/>
  </w:num>
  <w:num w:numId="2" w16cid:durableId="2122990820">
    <w:abstractNumId w:val="22"/>
  </w:num>
  <w:num w:numId="3" w16cid:durableId="324287581">
    <w:abstractNumId w:val="43"/>
  </w:num>
  <w:num w:numId="4" w16cid:durableId="2027754581">
    <w:abstractNumId w:val="1"/>
  </w:num>
  <w:num w:numId="5" w16cid:durableId="472795022">
    <w:abstractNumId w:val="2"/>
  </w:num>
  <w:num w:numId="6" w16cid:durableId="559705262">
    <w:abstractNumId w:val="33"/>
  </w:num>
  <w:num w:numId="7" w16cid:durableId="567300551">
    <w:abstractNumId w:val="18"/>
  </w:num>
  <w:num w:numId="8" w16cid:durableId="1911384207">
    <w:abstractNumId w:val="40"/>
  </w:num>
  <w:num w:numId="9" w16cid:durableId="995572561">
    <w:abstractNumId w:val="28"/>
  </w:num>
  <w:num w:numId="10" w16cid:durableId="724570032">
    <w:abstractNumId w:val="31"/>
  </w:num>
  <w:num w:numId="11" w16cid:durableId="1358317088">
    <w:abstractNumId w:val="29"/>
  </w:num>
  <w:num w:numId="12" w16cid:durableId="264271599">
    <w:abstractNumId w:val="30"/>
  </w:num>
  <w:num w:numId="13" w16cid:durableId="929973154">
    <w:abstractNumId w:val="3"/>
  </w:num>
  <w:num w:numId="14" w16cid:durableId="864517270">
    <w:abstractNumId w:val="7"/>
  </w:num>
  <w:num w:numId="15" w16cid:durableId="416757784">
    <w:abstractNumId w:val="0"/>
  </w:num>
  <w:num w:numId="16" w16cid:durableId="861555848">
    <w:abstractNumId w:val="5"/>
  </w:num>
  <w:num w:numId="17" w16cid:durableId="2043706056">
    <w:abstractNumId w:val="14"/>
  </w:num>
  <w:num w:numId="18" w16cid:durableId="267469182">
    <w:abstractNumId w:val="38"/>
  </w:num>
  <w:num w:numId="19" w16cid:durableId="905838666">
    <w:abstractNumId w:val="25"/>
  </w:num>
  <w:num w:numId="20" w16cid:durableId="2009674283">
    <w:abstractNumId w:val="12"/>
  </w:num>
  <w:num w:numId="21" w16cid:durableId="2103140644">
    <w:abstractNumId w:val="41"/>
  </w:num>
  <w:num w:numId="22" w16cid:durableId="1089499719">
    <w:abstractNumId w:val="8"/>
  </w:num>
  <w:num w:numId="23" w16cid:durableId="1082215616">
    <w:abstractNumId w:val="37"/>
  </w:num>
  <w:num w:numId="24" w16cid:durableId="1504469440">
    <w:abstractNumId w:val="24"/>
  </w:num>
  <w:num w:numId="25" w16cid:durableId="150949574">
    <w:abstractNumId w:val="6"/>
  </w:num>
  <w:num w:numId="26" w16cid:durableId="940337444">
    <w:abstractNumId w:val="20"/>
  </w:num>
  <w:num w:numId="27" w16cid:durableId="393510882">
    <w:abstractNumId w:val="34"/>
  </w:num>
  <w:num w:numId="28" w16cid:durableId="284628977">
    <w:abstractNumId w:val="16"/>
  </w:num>
  <w:num w:numId="29" w16cid:durableId="818350406">
    <w:abstractNumId w:val="36"/>
  </w:num>
  <w:num w:numId="30" w16cid:durableId="1900705096">
    <w:abstractNumId w:val="13"/>
  </w:num>
  <w:num w:numId="31" w16cid:durableId="232470007">
    <w:abstractNumId w:val="11"/>
  </w:num>
  <w:num w:numId="32" w16cid:durableId="1385329798">
    <w:abstractNumId w:val="32"/>
  </w:num>
  <w:num w:numId="33" w16cid:durableId="2131899572">
    <w:abstractNumId w:val="15"/>
  </w:num>
  <w:num w:numId="34" w16cid:durableId="213390243">
    <w:abstractNumId w:val="44"/>
  </w:num>
  <w:num w:numId="35" w16cid:durableId="1802532571">
    <w:abstractNumId w:val="27"/>
  </w:num>
  <w:num w:numId="36" w16cid:durableId="1199929163">
    <w:abstractNumId w:val="39"/>
  </w:num>
  <w:num w:numId="37" w16cid:durableId="374935664">
    <w:abstractNumId w:val="17"/>
  </w:num>
  <w:num w:numId="38" w16cid:durableId="728187376">
    <w:abstractNumId w:val="9"/>
  </w:num>
  <w:num w:numId="39" w16cid:durableId="1502115960">
    <w:abstractNumId w:val="19"/>
  </w:num>
  <w:num w:numId="40" w16cid:durableId="149442814">
    <w:abstractNumId w:val="26"/>
  </w:num>
  <w:num w:numId="41" w16cid:durableId="1834027020">
    <w:abstractNumId w:val="10"/>
  </w:num>
  <w:num w:numId="42" w16cid:durableId="531963862">
    <w:abstractNumId w:val="23"/>
  </w:num>
  <w:num w:numId="43" w16cid:durableId="1471747241">
    <w:abstractNumId w:val="42"/>
  </w:num>
  <w:num w:numId="44" w16cid:durableId="473252058">
    <w:abstractNumId w:val="4"/>
  </w:num>
  <w:num w:numId="45" w16cid:durableId="350761098">
    <w:abstractNumId w:val="35"/>
  </w:num>
  <w:num w:numId="46" w16cid:durableId="150824776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031DB"/>
    <w:rsid w:val="00006194"/>
    <w:rsid w:val="00007799"/>
    <w:rsid w:val="000252E2"/>
    <w:rsid w:val="000272E5"/>
    <w:rsid w:val="00032A5B"/>
    <w:rsid w:val="00037D7E"/>
    <w:rsid w:val="00071D53"/>
    <w:rsid w:val="00082C6D"/>
    <w:rsid w:val="00083AD5"/>
    <w:rsid w:val="000B5B8C"/>
    <w:rsid w:val="000C7FD7"/>
    <w:rsid w:val="00121821"/>
    <w:rsid w:val="001221D2"/>
    <w:rsid w:val="0012661E"/>
    <w:rsid w:val="00132070"/>
    <w:rsid w:val="001461DD"/>
    <w:rsid w:val="00180D2D"/>
    <w:rsid w:val="001956D4"/>
    <w:rsid w:val="001A5C5B"/>
    <w:rsid w:val="001B0A16"/>
    <w:rsid w:val="001B34D3"/>
    <w:rsid w:val="001C1C9E"/>
    <w:rsid w:val="001D1922"/>
    <w:rsid w:val="001E5AFD"/>
    <w:rsid w:val="001F299D"/>
    <w:rsid w:val="001F4B87"/>
    <w:rsid w:val="001F677E"/>
    <w:rsid w:val="00201CE5"/>
    <w:rsid w:val="002150EC"/>
    <w:rsid w:val="00220C62"/>
    <w:rsid w:val="00232476"/>
    <w:rsid w:val="00234D21"/>
    <w:rsid w:val="00235547"/>
    <w:rsid w:val="00237818"/>
    <w:rsid w:val="00276C02"/>
    <w:rsid w:val="002979F7"/>
    <w:rsid w:val="002B230B"/>
    <w:rsid w:val="002B2DE2"/>
    <w:rsid w:val="002C7B9E"/>
    <w:rsid w:val="002D6075"/>
    <w:rsid w:val="002F214A"/>
    <w:rsid w:val="00305343"/>
    <w:rsid w:val="003163BB"/>
    <w:rsid w:val="003210C8"/>
    <w:rsid w:val="00324FDF"/>
    <w:rsid w:val="00334ED4"/>
    <w:rsid w:val="00335F28"/>
    <w:rsid w:val="00345B58"/>
    <w:rsid w:val="003463F6"/>
    <w:rsid w:val="003519BF"/>
    <w:rsid w:val="003567B6"/>
    <w:rsid w:val="003A12F8"/>
    <w:rsid w:val="003A2109"/>
    <w:rsid w:val="003B7F35"/>
    <w:rsid w:val="003C1E29"/>
    <w:rsid w:val="003E18FE"/>
    <w:rsid w:val="004146D8"/>
    <w:rsid w:val="004152A0"/>
    <w:rsid w:val="0044671E"/>
    <w:rsid w:val="00450FFB"/>
    <w:rsid w:val="0045333E"/>
    <w:rsid w:val="0045719F"/>
    <w:rsid w:val="00460C41"/>
    <w:rsid w:val="004635E0"/>
    <w:rsid w:val="004731A5"/>
    <w:rsid w:val="004B02DA"/>
    <w:rsid w:val="004F0691"/>
    <w:rsid w:val="004F3CB3"/>
    <w:rsid w:val="004F76B2"/>
    <w:rsid w:val="00506CFE"/>
    <w:rsid w:val="00516338"/>
    <w:rsid w:val="00544C74"/>
    <w:rsid w:val="00560918"/>
    <w:rsid w:val="005A038D"/>
    <w:rsid w:val="005B2EB9"/>
    <w:rsid w:val="005B3199"/>
    <w:rsid w:val="005B364E"/>
    <w:rsid w:val="005C0590"/>
    <w:rsid w:val="005C1554"/>
    <w:rsid w:val="005D0529"/>
    <w:rsid w:val="005E57F5"/>
    <w:rsid w:val="005F7937"/>
    <w:rsid w:val="00601F8F"/>
    <w:rsid w:val="00614E38"/>
    <w:rsid w:val="006226D5"/>
    <w:rsid w:val="00624469"/>
    <w:rsid w:val="00640478"/>
    <w:rsid w:val="00640E56"/>
    <w:rsid w:val="00667BF0"/>
    <w:rsid w:val="0067181D"/>
    <w:rsid w:val="006727C5"/>
    <w:rsid w:val="00675A3B"/>
    <w:rsid w:val="00696937"/>
    <w:rsid w:val="006A08FA"/>
    <w:rsid w:val="006A4704"/>
    <w:rsid w:val="006D2DFF"/>
    <w:rsid w:val="007013B0"/>
    <w:rsid w:val="00742EDE"/>
    <w:rsid w:val="00743CE7"/>
    <w:rsid w:val="00746A58"/>
    <w:rsid w:val="00750758"/>
    <w:rsid w:val="00752A3F"/>
    <w:rsid w:val="00755999"/>
    <w:rsid w:val="007A2CC5"/>
    <w:rsid w:val="007A34A3"/>
    <w:rsid w:val="007A5498"/>
    <w:rsid w:val="007C1FE5"/>
    <w:rsid w:val="007C34B6"/>
    <w:rsid w:val="007D0C34"/>
    <w:rsid w:val="007D1F50"/>
    <w:rsid w:val="007D524D"/>
    <w:rsid w:val="007D573A"/>
    <w:rsid w:val="007F71C9"/>
    <w:rsid w:val="00800DBA"/>
    <w:rsid w:val="00830C61"/>
    <w:rsid w:val="008634DE"/>
    <w:rsid w:val="008829B2"/>
    <w:rsid w:val="008A3DFD"/>
    <w:rsid w:val="008B66B7"/>
    <w:rsid w:val="008C4912"/>
    <w:rsid w:val="008E4A9E"/>
    <w:rsid w:val="008F3774"/>
    <w:rsid w:val="00900353"/>
    <w:rsid w:val="009059F1"/>
    <w:rsid w:val="009116B1"/>
    <w:rsid w:val="0091351E"/>
    <w:rsid w:val="00917195"/>
    <w:rsid w:val="00927234"/>
    <w:rsid w:val="009351ED"/>
    <w:rsid w:val="00956059"/>
    <w:rsid w:val="0097431A"/>
    <w:rsid w:val="009B1495"/>
    <w:rsid w:val="009C0778"/>
    <w:rsid w:val="009D71D2"/>
    <w:rsid w:val="009D7B94"/>
    <w:rsid w:val="009E4048"/>
    <w:rsid w:val="00A03694"/>
    <w:rsid w:val="00A060D6"/>
    <w:rsid w:val="00A105D5"/>
    <w:rsid w:val="00A43BAE"/>
    <w:rsid w:val="00A50A4C"/>
    <w:rsid w:val="00A54472"/>
    <w:rsid w:val="00A73C9A"/>
    <w:rsid w:val="00A73C9B"/>
    <w:rsid w:val="00A756D1"/>
    <w:rsid w:val="00A803CE"/>
    <w:rsid w:val="00A85E8E"/>
    <w:rsid w:val="00A9594A"/>
    <w:rsid w:val="00AA487C"/>
    <w:rsid w:val="00AB131C"/>
    <w:rsid w:val="00AC103D"/>
    <w:rsid w:val="00AC6901"/>
    <w:rsid w:val="00AF42DB"/>
    <w:rsid w:val="00B031EE"/>
    <w:rsid w:val="00B0646B"/>
    <w:rsid w:val="00B157DC"/>
    <w:rsid w:val="00B50832"/>
    <w:rsid w:val="00B63E13"/>
    <w:rsid w:val="00B75940"/>
    <w:rsid w:val="00B770A8"/>
    <w:rsid w:val="00B81B80"/>
    <w:rsid w:val="00B82683"/>
    <w:rsid w:val="00B853BD"/>
    <w:rsid w:val="00BB0297"/>
    <w:rsid w:val="00BB4315"/>
    <w:rsid w:val="00BB77EE"/>
    <w:rsid w:val="00BD4137"/>
    <w:rsid w:val="00BD7AF7"/>
    <w:rsid w:val="00BF67CE"/>
    <w:rsid w:val="00C16E93"/>
    <w:rsid w:val="00C22E5C"/>
    <w:rsid w:val="00C50300"/>
    <w:rsid w:val="00C54925"/>
    <w:rsid w:val="00C703B1"/>
    <w:rsid w:val="00C767F8"/>
    <w:rsid w:val="00C85A47"/>
    <w:rsid w:val="00CB3F8D"/>
    <w:rsid w:val="00CB5ABD"/>
    <w:rsid w:val="00CB6349"/>
    <w:rsid w:val="00CB7D35"/>
    <w:rsid w:val="00CD564D"/>
    <w:rsid w:val="00CD6953"/>
    <w:rsid w:val="00CE3351"/>
    <w:rsid w:val="00CF06E0"/>
    <w:rsid w:val="00D05560"/>
    <w:rsid w:val="00D07433"/>
    <w:rsid w:val="00D3585E"/>
    <w:rsid w:val="00D47A9F"/>
    <w:rsid w:val="00D517BC"/>
    <w:rsid w:val="00D600B6"/>
    <w:rsid w:val="00D739D2"/>
    <w:rsid w:val="00D85841"/>
    <w:rsid w:val="00D9083F"/>
    <w:rsid w:val="00DA03F6"/>
    <w:rsid w:val="00DA5FD0"/>
    <w:rsid w:val="00DA65AC"/>
    <w:rsid w:val="00DC075E"/>
    <w:rsid w:val="00DE6E01"/>
    <w:rsid w:val="00DF03EB"/>
    <w:rsid w:val="00DF11A7"/>
    <w:rsid w:val="00DF7CA9"/>
    <w:rsid w:val="00E3655C"/>
    <w:rsid w:val="00E410B1"/>
    <w:rsid w:val="00E472CD"/>
    <w:rsid w:val="00E71823"/>
    <w:rsid w:val="00E77A23"/>
    <w:rsid w:val="00E80723"/>
    <w:rsid w:val="00EA30AF"/>
    <w:rsid w:val="00EA47FD"/>
    <w:rsid w:val="00EB4C10"/>
    <w:rsid w:val="00EB5FDA"/>
    <w:rsid w:val="00ED04B3"/>
    <w:rsid w:val="00F1023F"/>
    <w:rsid w:val="00F1599E"/>
    <w:rsid w:val="00F20DF4"/>
    <w:rsid w:val="00F27FD0"/>
    <w:rsid w:val="00F3066F"/>
    <w:rsid w:val="00F35256"/>
    <w:rsid w:val="00F44BA6"/>
    <w:rsid w:val="00F47C9F"/>
    <w:rsid w:val="00F50F7B"/>
    <w:rsid w:val="00F53ADF"/>
    <w:rsid w:val="00F57F54"/>
    <w:rsid w:val="00F611B0"/>
    <w:rsid w:val="00F66984"/>
    <w:rsid w:val="00F72BA7"/>
    <w:rsid w:val="00F96EC0"/>
    <w:rsid w:val="00FB3857"/>
    <w:rsid w:val="00FD60DC"/>
    <w:rsid w:val="00FE0BD2"/>
    <w:rsid w:val="00FE745B"/>
    <w:rsid w:val="46EDAB2F"/>
    <w:rsid w:val="67111D34"/>
    <w:rsid w:val="70838221"/>
    <w:rsid w:val="75345BA6"/>
    <w:rsid w:val="7676C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47A4F0"/>
  <w15:docId w15:val="{63F6C9DB-41A6-454B-ACB3-9B5B047B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customStyle="1" w:styleId="Default">
    <w:name w:val="Default"/>
    <w:rsid w:val="00A50A4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5" ma:contentTypeDescription="Create a new document." ma:contentTypeScope="" ma:versionID="68e83c2605e362a4e7ba38dd9f63c5e1">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e56bcf5c1f223d7424a5e1cb475deb4a"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a29c88-8461-406c-aa38-2aadd9656244">
      <Terms xmlns="http://schemas.microsoft.com/office/infopath/2007/PartnerControls"/>
    </lcf76f155ced4ddcb4097134ff3c332f>
    <TaxCatchAll xmlns="ca5cbdb8-e29a-4fae-8740-7a06d0de7647" xsi:nil="true"/>
  </documentManagement>
</p:properties>
</file>

<file path=customXml/itemProps1.xml><?xml version="1.0" encoding="utf-8"?>
<ds:datastoreItem xmlns:ds="http://schemas.openxmlformats.org/officeDocument/2006/customXml" ds:itemID="{1AEA7F47-805A-48A6-A33C-42CB9E6D194F}"/>
</file>

<file path=customXml/itemProps2.xml><?xml version="1.0" encoding="utf-8"?>
<ds:datastoreItem xmlns:ds="http://schemas.openxmlformats.org/officeDocument/2006/customXml" ds:itemID="{843EFBFF-8D58-4CB6-AE25-0752E2B7C227}">
  <ds:schemaRefs>
    <ds:schemaRef ds:uri="http://schemas.openxmlformats.org/officeDocument/2006/bibliography"/>
  </ds:schemaRefs>
</ds:datastoreItem>
</file>

<file path=customXml/itemProps3.xml><?xml version="1.0" encoding="utf-8"?>
<ds:datastoreItem xmlns:ds="http://schemas.openxmlformats.org/officeDocument/2006/customXml" ds:itemID="{B654A306-77B1-458D-891C-45A882843E8B}">
  <ds:schemaRefs>
    <ds:schemaRef ds:uri="http://schemas.microsoft.com/sharepoint/v3/contenttype/forms"/>
  </ds:schemaRefs>
</ds:datastoreItem>
</file>

<file path=customXml/itemProps4.xml><?xml version="1.0" encoding="utf-8"?>
<ds:datastoreItem xmlns:ds="http://schemas.openxmlformats.org/officeDocument/2006/customXml" ds:itemID="{1FFC7410-C43B-40F5-B169-D25C2104FC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8860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A HARASYMIW</dc:creator>
  <cp:keywords/>
  <cp:lastModifiedBy>Faye Pollard</cp:lastModifiedBy>
  <cp:revision>2</cp:revision>
  <cp:lastPrinted>2011-09-26T10:16:00Z</cp:lastPrinted>
  <dcterms:created xsi:type="dcterms:W3CDTF">2022-09-22T07:24:00Z</dcterms:created>
  <dcterms:modified xsi:type="dcterms:W3CDTF">2022-09-22T07:24:00Z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